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4996" w14:textId="77777777" w:rsidR="00917FE2" w:rsidRPr="00917FE2" w:rsidRDefault="00917FE2" w:rsidP="00917FE2">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917FE2">
        <w:rPr>
          <w:rFonts w:ascii="Helvetica" w:eastAsia="Times New Roman" w:hAnsi="Helvetica" w:cs="Helvetica"/>
          <w:color w:val="555555"/>
          <w:kern w:val="0"/>
          <w:sz w:val="21"/>
          <w:szCs w:val="21"/>
          <w:lang w:eastAsia="en-GB"/>
          <w14:ligatures w14:val="none"/>
        </w:rPr>
        <w:t xml:space="preserve">Following feedback, we've been working with the RCGP, NHS England and the </w:t>
      </w:r>
      <w:proofErr w:type="spellStart"/>
      <w:r w:rsidRPr="00917FE2">
        <w:rPr>
          <w:rFonts w:ascii="Helvetica" w:eastAsia="Times New Roman" w:hAnsi="Helvetica" w:cs="Helvetica"/>
          <w:color w:val="555555"/>
          <w:kern w:val="0"/>
          <w:sz w:val="21"/>
          <w:szCs w:val="21"/>
          <w:lang w:eastAsia="en-GB"/>
          <w14:ligatures w14:val="none"/>
        </w:rPr>
        <w:t>OpenSAFELY</w:t>
      </w:r>
      <w:proofErr w:type="spellEnd"/>
      <w:r w:rsidRPr="00917FE2">
        <w:rPr>
          <w:rFonts w:ascii="Helvetica" w:eastAsia="Times New Roman" w:hAnsi="Helvetica" w:cs="Helvetica"/>
          <w:color w:val="555555"/>
          <w:kern w:val="0"/>
          <w:sz w:val="21"/>
          <w:szCs w:val="21"/>
          <w:lang w:eastAsia="en-GB"/>
          <w14:ligatures w14:val="none"/>
        </w:rPr>
        <w:t xml:space="preserve"> team to reduce the burden on Optum/EMIS Web and TPP/</w:t>
      </w:r>
      <w:proofErr w:type="spellStart"/>
      <w:r w:rsidRPr="00917FE2">
        <w:rPr>
          <w:rFonts w:ascii="Helvetica" w:eastAsia="Times New Roman" w:hAnsi="Helvetica" w:cs="Helvetica"/>
          <w:color w:val="555555"/>
          <w:kern w:val="0"/>
          <w:sz w:val="21"/>
          <w:szCs w:val="21"/>
          <w:lang w:eastAsia="en-GB"/>
          <w14:ligatures w14:val="none"/>
        </w:rPr>
        <w:t>SystmOne</w:t>
      </w:r>
      <w:proofErr w:type="spellEnd"/>
      <w:r w:rsidRPr="00917FE2">
        <w:rPr>
          <w:rFonts w:ascii="Helvetica" w:eastAsia="Times New Roman" w:hAnsi="Helvetica" w:cs="Helvetica"/>
          <w:color w:val="555555"/>
          <w:kern w:val="0"/>
          <w:sz w:val="21"/>
          <w:szCs w:val="21"/>
          <w:lang w:eastAsia="en-GB"/>
          <w14:ligatures w14:val="none"/>
        </w:rPr>
        <w:t xml:space="preserve"> practices in England in accepting the </w:t>
      </w:r>
      <w:proofErr w:type="spellStart"/>
      <w:r w:rsidRPr="00917FE2">
        <w:rPr>
          <w:rFonts w:ascii="Helvetica" w:eastAsia="Times New Roman" w:hAnsi="Helvetica" w:cs="Helvetica"/>
          <w:color w:val="555555"/>
          <w:kern w:val="0"/>
          <w:sz w:val="21"/>
          <w:szCs w:val="21"/>
          <w:lang w:eastAsia="en-GB"/>
          <w14:ligatures w14:val="none"/>
        </w:rPr>
        <w:t>OpenSAFELY</w:t>
      </w:r>
      <w:proofErr w:type="spellEnd"/>
      <w:r w:rsidRPr="00917FE2">
        <w:rPr>
          <w:rFonts w:ascii="Helvetica" w:eastAsia="Times New Roman" w:hAnsi="Helvetica" w:cs="Helvetica"/>
          <w:color w:val="555555"/>
          <w:kern w:val="0"/>
          <w:sz w:val="21"/>
          <w:szCs w:val="21"/>
          <w:lang w:eastAsia="en-GB"/>
          <w14:ligatures w14:val="none"/>
        </w:rPr>
        <w:t xml:space="preserve"> Data Provision Notice. Over 1000 practices have activated the service so far but we still have some way to go. (Note: Medicus practices are currently out of scope.)</w:t>
      </w:r>
    </w:p>
    <w:p w14:paraId="1EEFAB8D" w14:textId="77777777" w:rsidR="00917FE2" w:rsidRPr="00917FE2" w:rsidRDefault="00917FE2" w:rsidP="00917FE2">
      <w:pPr>
        <w:shd w:val="clear" w:color="auto" w:fill="FFFFFF"/>
        <w:spacing w:after="0" w:line="240" w:lineRule="auto"/>
        <w:rPr>
          <w:rFonts w:ascii="Helvetica" w:eastAsia="Times New Roman" w:hAnsi="Helvetica" w:cs="Helvetica"/>
          <w:color w:val="555555"/>
          <w:kern w:val="0"/>
          <w:sz w:val="21"/>
          <w:szCs w:val="21"/>
          <w:lang w:eastAsia="en-GB"/>
          <w14:ligatures w14:val="none"/>
        </w:rPr>
      </w:pPr>
    </w:p>
    <w:p w14:paraId="6B951291" w14:textId="77777777" w:rsidR="00917FE2" w:rsidRPr="00917FE2" w:rsidRDefault="00917FE2" w:rsidP="00917FE2">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917FE2">
        <w:rPr>
          <w:rFonts w:ascii="Helvetica" w:eastAsia="Times New Roman" w:hAnsi="Helvetica" w:cs="Helvetica"/>
          <w:color w:val="555555"/>
          <w:kern w:val="0"/>
          <w:sz w:val="21"/>
          <w:szCs w:val="21"/>
          <w:lang w:eastAsia="en-GB"/>
          <w14:ligatures w14:val="none"/>
        </w:rPr>
        <w:t>The NHS England website has been updated this week with what we hope are clearer instructions:</w:t>
      </w:r>
    </w:p>
    <w:p w14:paraId="50F6366B" w14:textId="77777777" w:rsidR="00917FE2" w:rsidRPr="00917FE2" w:rsidRDefault="00917FE2" w:rsidP="00917FE2">
      <w:pPr>
        <w:shd w:val="clear" w:color="auto" w:fill="FFFFFF"/>
        <w:spacing w:after="0" w:line="240" w:lineRule="auto"/>
        <w:rPr>
          <w:rFonts w:ascii="Helvetica" w:eastAsia="Times New Roman" w:hAnsi="Helvetica" w:cs="Helvetica"/>
          <w:color w:val="555555"/>
          <w:kern w:val="0"/>
          <w:sz w:val="21"/>
          <w:szCs w:val="21"/>
          <w:lang w:eastAsia="en-GB"/>
          <w14:ligatures w14:val="none"/>
        </w:rPr>
      </w:pPr>
    </w:p>
    <w:p w14:paraId="10927686" w14:textId="77777777" w:rsidR="00917FE2" w:rsidRPr="00917FE2" w:rsidRDefault="00917FE2" w:rsidP="00917FE2">
      <w:pPr>
        <w:shd w:val="clear" w:color="auto" w:fill="FFFFFF"/>
        <w:spacing w:after="0" w:line="240" w:lineRule="auto"/>
        <w:rPr>
          <w:rFonts w:ascii="Helvetica" w:eastAsia="Times New Roman" w:hAnsi="Helvetica" w:cs="Helvetica"/>
          <w:color w:val="555555"/>
          <w:kern w:val="0"/>
          <w:sz w:val="21"/>
          <w:szCs w:val="21"/>
          <w:lang w:eastAsia="en-GB"/>
          <w14:ligatures w14:val="none"/>
        </w:rPr>
      </w:pPr>
      <w:hyperlink r:id="rId4" w:tgtFrame="_blank" w:history="1">
        <w:r w:rsidRPr="00917FE2">
          <w:rPr>
            <w:rFonts w:ascii="Helvetica" w:eastAsia="Times New Roman" w:hAnsi="Helvetica" w:cs="Helvetica"/>
            <w:color w:val="0084D6"/>
            <w:kern w:val="0"/>
            <w:sz w:val="21"/>
            <w:szCs w:val="21"/>
            <w:u w:val="single"/>
            <w:bdr w:val="none" w:sz="0" w:space="0" w:color="auto" w:frame="1"/>
            <w:lang w:eastAsia="en-GB"/>
            <w14:ligatures w14:val="none"/>
          </w:rPr>
          <w:t>https://digital.nhs.uk/data-and-information/data-tools-and-services/data-services/opensafely/how-to-activate-access</w:t>
        </w:r>
      </w:hyperlink>
    </w:p>
    <w:p w14:paraId="5DD9A960" w14:textId="77777777" w:rsidR="00917FE2" w:rsidRPr="00917FE2" w:rsidRDefault="00917FE2" w:rsidP="00917FE2">
      <w:pPr>
        <w:shd w:val="clear" w:color="auto" w:fill="FFFFFF"/>
        <w:spacing w:after="0" w:line="240" w:lineRule="auto"/>
        <w:rPr>
          <w:rFonts w:ascii="Helvetica" w:eastAsia="Times New Roman" w:hAnsi="Helvetica" w:cs="Helvetica"/>
          <w:color w:val="555555"/>
          <w:kern w:val="0"/>
          <w:sz w:val="21"/>
          <w:szCs w:val="21"/>
          <w:lang w:eastAsia="en-GB"/>
          <w14:ligatures w14:val="none"/>
        </w:rPr>
      </w:pPr>
    </w:p>
    <w:p w14:paraId="0243B8A5" w14:textId="77777777" w:rsidR="00917FE2" w:rsidRPr="00917FE2" w:rsidRDefault="00917FE2" w:rsidP="00917FE2">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917FE2">
        <w:rPr>
          <w:rFonts w:ascii="Helvetica" w:eastAsia="Times New Roman" w:hAnsi="Helvetica" w:cs="Helvetica"/>
          <w:color w:val="555555"/>
          <w:kern w:val="0"/>
          <w:sz w:val="21"/>
          <w:szCs w:val="21"/>
          <w:lang w:eastAsia="en-GB"/>
          <w14:ligatures w14:val="none"/>
        </w:rPr>
        <w:t>The good news is that we also now have agreement over a single national Data Protection Impact Assessment (DPIA) which practices can note, reducing any need to construct their own. The Joint GP IT Committee reviews are now referenced within this national DPIA. No additional work is needed by practices. The national DPIA is available via the above web page.</w:t>
      </w:r>
    </w:p>
    <w:p w14:paraId="7B0F5393" w14:textId="77777777" w:rsidR="00917FE2" w:rsidRPr="00917FE2" w:rsidRDefault="00917FE2" w:rsidP="00917FE2">
      <w:pPr>
        <w:shd w:val="clear" w:color="auto" w:fill="FFFFFF"/>
        <w:spacing w:after="0" w:line="240" w:lineRule="auto"/>
        <w:rPr>
          <w:rFonts w:ascii="Helvetica" w:eastAsia="Times New Roman" w:hAnsi="Helvetica" w:cs="Helvetica"/>
          <w:color w:val="555555"/>
          <w:kern w:val="0"/>
          <w:sz w:val="21"/>
          <w:szCs w:val="21"/>
          <w:lang w:eastAsia="en-GB"/>
          <w14:ligatures w14:val="none"/>
        </w:rPr>
      </w:pPr>
    </w:p>
    <w:p w14:paraId="1606331B" w14:textId="77777777" w:rsidR="00917FE2" w:rsidRPr="00917FE2" w:rsidRDefault="00917FE2" w:rsidP="00917FE2">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917FE2">
        <w:rPr>
          <w:rFonts w:ascii="Helvetica" w:eastAsia="Times New Roman" w:hAnsi="Helvetica" w:cs="Helvetica"/>
          <w:color w:val="555555"/>
          <w:kern w:val="0"/>
          <w:sz w:val="21"/>
          <w:szCs w:val="21"/>
          <w:lang w:eastAsia="en-GB"/>
          <w14:ligatures w14:val="none"/>
        </w:rPr>
        <w:t xml:space="preserve">There is also has a link to a 2-page "easy read" version of what </w:t>
      </w:r>
      <w:proofErr w:type="spellStart"/>
      <w:r w:rsidRPr="00917FE2">
        <w:rPr>
          <w:rFonts w:ascii="Helvetica" w:eastAsia="Times New Roman" w:hAnsi="Helvetica" w:cs="Helvetica"/>
          <w:color w:val="555555"/>
          <w:kern w:val="0"/>
          <w:sz w:val="21"/>
          <w:szCs w:val="21"/>
          <w:lang w:eastAsia="en-GB"/>
          <w14:ligatures w14:val="none"/>
        </w:rPr>
        <w:t>OpenSAFELY</w:t>
      </w:r>
      <w:proofErr w:type="spellEnd"/>
      <w:r w:rsidRPr="00917FE2">
        <w:rPr>
          <w:rFonts w:ascii="Helvetica" w:eastAsia="Times New Roman" w:hAnsi="Helvetica" w:cs="Helvetica"/>
          <w:color w:val="555555"/>
          <w:kern w:val="0"/>
          <w:sz w:val="21"/>
          <w:szCs w:val="21"/>
          <w:lang w:eastAsia="en-GB"/>
          <w14:ligatures w14:val="none"/>
        </w:rPr>
        <w:t xml:space="preserve"> is (</w:t>
      </w:r>
      <w:hyperlink r:id="rId5" w:tgtFrame="_blank" w:history="1">
        <w:r w:rsidRPr="00917FE2">
          <w:rPr>
            <w:rFonts w:ascii="Helvetica" w:eastAsia="Times New Roman" w:hAnsi="Helvetica" w:cs="Helvetica"/>
            <w:color w:val="0084D6"/>
            <w:kern w:val="0"/>
            <w:sz w:val="21"/>
            <w:szCs w:val="21"/>
            <w:u w:val="single"/>
            <w:bdr w:val="none" w:sz="0" w:space="0" w:color="auto" w:frame="1"/>
            <w:lang w:eastAsia="en-GB"/>
            <w14:ligatures w14:val="none"/>
          </w:rPr>
          <w:t>https://digital.nhs.uk/binaries/content/assets/website-assets/services/opensafely/the-nhs-opensafely-data-analytics-service.pdf</w:t>
        </w:r>
      </w:hyperlink>
      <w:r w:rsidRPr="00917FE2">
        <w:rPr>
          <w:rFonts w:ascii="Helvetica" w:eastAsia="Times New Roman" w:hAnsi="Helvetica" w:cs="Helvetica"/>
          <w:color w:val="555555"/>
          <w:kern w:val="0"/>
          <w:sz w:val="21"/>
          <w:szCs w:val="21"/>
          <w:lang w:eastAsia="en-GB"/>
          <w14:ligatures w14:val="none"/>
        </w:rPr>
        <w:t>) including a link to a short video (</w:t>
      </w:r>
      <w:hyperlink r:id="rId6" w:tgtFrame="_blank" w:history="1">
        <w:r w:rsidRPr="00917FE2">
          <w:rPr>
            <w:rFonts w:ascii="Helvetica" w:eastAsia="Times New Roman" w:hAnsi="Helvetica" w:cs="Helvetica"/>
            <w:color w:val="0084D6"/>
            <w:kern w:val="0"/>
            <w:sz w:val="21"/>
            <w:szCs w:val="21"/>
            <w:u w:val="single"/>
            <w:bdr w:val="none" w:sz="0" w:space="0" w:color="auto" w:frame="1"/>
            <w:lang w:eastAsia="en-GB"/>
            <w14:ligatures w14:val="none"/>
          </w:rPr>
          <w:t>https://www.youtube.com/watch?v=GRjRqOAIVy8</w:t>
        </w:r>
      </w:hyperlink>
      <w:r w:rsidRPr="00917FE2">
        <w:rPr>
          <w:rFonts w:ascii="Helvetica" w:eastAsia="Times New Roman" w:hAnsi="Helvetica" w:cs="Helvetica"/>
          <w:color w:val="555555"/>
          <w:kern w:val="0"/>
          <w:sz w:val="21"/>
          <w:szCs w:val="21"/>
          <w:lang w:eastAsia="en-GB"/>
          <w14:ligatures w14:val="none"/>
        </w:rPr>
        <w:t>).</w:t>
      </w:r>
    </w:p>
    <w:p w14:paraId="06E3513A" w14:textId="77777777" w:rsidR="00917FE2" w:rsidRPr="00917FE2" w:rsidRDefault="00917FE2" w:rsidP="00917FE2">
      <w:pPr>
        <w:shd w:val="clear" w:color="auto" w:fill="FFFFFF"/>
        <w:spacing w:after="0" w:line="240" w:lineRule="auto"/>
        <w:rPr>
          <w:rFonts w:ascii="Helvetica" w:eastAsia="Times New Roman" w:hAnsi="Helvetica" w:cs="Helvetica"/>
          <w:color w:val="555555"/>
          <w:kern w:val="0"/>
          <w:sz w:val="21"/>
          <w:szCs w:val="21"/>
          <w:lang w:eastAsia="en-GB"/>
          <w14:ligatures w14:val="none"/>
        </w:rPr>
      </w:pPr>
    </w:p>
    <w:p w14:paraId="59AFDD4F" w14:textId="77777777" w:rsidR="00917FE2" w:rsidRPr="00917FE2" w:rsidRDefault="00917FE2" w:rsidP="00917FE2">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917FE2">
        <w:rPr>
          <w:rFonts w:ascii="Helvetica" w:eastAsia="Times New Roman" w:hAnsi="Helvetica" w:cs="Helvetica"/>
          <w:color w:val="555555"/>
          <w:kern w:val="0"/>
          <w:sz w:val="21"/>
          <w:szCs w:val="21"/>
          <w:lang w:eastAsia="en-GB"/>
          <w14:ligatures w14:val="none"/>
        </w:rPr>
        <w:t>All practices need to do now is activate the service, note the national DPIA, update their website privacy notice (suggested text is in the above web page) and update their Record of Processing Activity (ROPA).</w:t>
      </w:r>
    </w:p>
    <w:p w14:paraId="4ACA053A" w14:textId="77777777" w:rsidR="00917FE2" w:rsidRPr="00917FE2" w:rsidRDefault="00917FE2" w:rsidP="00917FE2">
      <w:pPr>
        <w:shd w:val="clear" w:color="auto" w:fill="FFFFFF"/>
        <w:spacing w:after="0" w:line="240" w:lineRule="auto"/>
        <w:rPr>
          <w:rFonts w:ascii="Helvetica" w:eastAsia="Times New Roman" w:hAnsi="Helvetica" w:cs="Helvetica"/>
          <w:color w:val="555555"/>
          <w:kern w:val="0"/>
          <w:sz w:val="21"/>
          <w:szCs w:val="21"/>
          <w:lang w:eastAsia="en-GB"/>
          <w14:ligatures w14:val="none"/>
        </w:rPr>
      </w:pPr>
    </w:p>
    <w:p w14:paraId="433760A1" w14:textId="77777777" w:rsidR="00917FE2" w:rsidRPr="00917FE2" w:rsidRDefault="00917FE2" w:rsidP="00917FE2">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917FE2">
        <w:rPr>
          <w:rFonts w:ascii="Helvetica" w:eastAsia="Times New Roman" w:hAnsi="Helvetica" w:cs="Helvetica"/>
          <w:color w:val="555555"/>
          <w:kern w:val="0"/>
          <w:sz w:val="21"/>
          <w:szCs w:val="21"/>
          <w:lang w:eastAsia="en-GB"/>
          <w14:ligatures w14:val="none"/>
        </w:rPr>
        <w:t>Best wishes,</w:t>
      </w:r>
    </w:p>
    <w:p w14:paraId="3E82E32B" w14:textId="77777777" w:rsidR="00917FE2" w:rsidRPr="00917FE2" w:rsidRDefault="00917FE2" w:rsidP="00917FE2">
      <w:pPr>
        <w:shd w:val="clear" w:color="auto" w:fill="FFFFFF"/>
        <w:spacing w:after="0" w:line="240" w:lineRule="auto"/>
        <w:rPr>
          <w:rFonts w:ascii="Helvetica" w:eastAsia="Times New Roman" w:hAnsi="Helvetica" w:cs="Helvetica"/>
          <w:color w:val="555555"/>
          <w:kern w:val="0"/>
          <w:sz w:val="21"/>
          <w:szCs w:val="21"/>
          <w:lang w:eastAsia="en-GB"/>
          <w14:ligatures w14:val="none"/>
        </w:rPr>
      </w:pPr>
    </w:p>
    <w:p w14:paraId="3E51CAED" w14:textId="77777777" w:rsidR="00917FE2" w:rsidRPr="00917FE2" w:rsidRDefault="00917FE2" w:rsidP="00917FE2">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917FE2">
        <w:rPr>
          <w:rFonts w:ascii="Helvetica" w:eastAsia="Times New Roman" w:hAnsi="Helvetica" w:cs="Helvetica"/>
          <w:color w:val="555555"/>
          <w:kern w:val="0"/>
          <w:sz w:val="21"/>
          <w:szCs w:val="21"/>
          <w:lang w:eastAsia="en-GB"/>
          <w14:ligatures w14:val="none"/>
        </w:rPr>
        <w:t>Mark Coley</w:t>
      </w:r>
    </w:p>
    <w:p w14:paraId="62E2CBEC" w14:textId="77777777" w:rsidR="00917FE2" w:rsidRPr="00917FE2" w:rsidRDefault="00917FE2" w:rsidP="00917FE2">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917FE2">
        <w:rPr>
          <w:rFonts w:ascii="Helvetica" w:eastAsia="Times New Roman" w:hAnsi="Helvetica" w:cs="Helvetica"/>
          <w:color w:val="555555"/>
          <w:kern w:val="0"/>
          <w:sz w:val="21"/>
          <w:szCs w:val="21"/>
          <w:lang w:eastAsia="en-GB"/>
          <w14:ligatures w14:val="none"/>
        </w:rPr>
        <w:t>GPC England Policy Lead for Digital, IT &amp; Data</w:t>
      </w:r>
    </w:p>
    <w:p w14:paraId="31B6172B" w14:textId="77777777" w:rsidR="00917FE2" w:rsidRPr="00917FE2" w:rsidRDefault="00917FE2" w:rsidP="00917FE2">
      <w:pPr>
        <w:shd w:val="clear" w:color="auto" w:fill="FFFFFF"/>
        <w:spacing w:after="0" w:line="240" w:lineRule="auto"/>
        <w:rPr>
          <w:rFonts w:ascii="Helvetica" w:eastAsia="Times New Roman" w:hAnsi="Helvetica" w:cs="Helvetica"/>
          <w:color w:val="555555"/>
          <w:kern w:val="0"/>
          <w:sz w:val="21"/>
          <w:szCs w:val="21"/>
          <w:lang w:eastAsia="en-GB"/>
          <w14:ligatures w14:val="none"/>
        </w:rPr>
      </w:pPr>
      <w:r w:rsidRPr="00917FE2">
        <w:rPr>
          <w:rFonts w:ascii="Helvetica" w:eastAsia="Times New Roman" w:hAnsi="Helvetica" w:cs="Helvetica"/>
          <w:color w:val="555555"/>
          <w:kern w:val="0"/>
          <w:sz w:val="21"/>
          <w:szCs w:val="21"/>
          <w:lang w:eastAsia="en-GB"/>
          <w14:ligatures w14:val="none"/>
        </w:rPr>
        <w:t>Co-Chair Joint GP IT Committee</w:t>
      </w:r>
    </w:p>
    <w:p w14:paraId="52595EA8" w14:textId="77777777" w:rsidR="001C2C37" w:rsidRDefault="001C2C37"/>
    <w:sectPr w:rsidR="001C2C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06155"/>
    <w:rsid w:val="000C2146"/>
    <w:rsid w:val="001C2C37"/>
    <w:rsid w:val="00297DCC"/>
    <w:rsid w:val="00906155"/>
    <w:rsid w:val="00917FE2"/>
    <w:rsid w:val="00927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EEBBB-0AC1-480C-9243-202EF396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6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61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61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6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6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6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61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61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6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6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155"/>
    <w:rPr>
      <w:rFonts w:eastAsiaTheme="majorEastAsia" w:cstheme="majorBidi"/>
      <w:color w:val="272727" w:themeColor="text1" w:themeTint="D8"/>
    </w:rPr>
  </w:style>
  <w:style w:type="paragraph" w:styleId="Title">
    <w:name w:val="Title"/>
    <w:basedOn w:val="Normal"/>
    <w:next w:val="Normal"/>
    <w:link w:val="TitleChar"/>
    <w:uiPriority w:val="10"/>
    <w:qFormat/>
    <w:rsid w:val="00906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155"/>
    <w:pPr>
      <w:spacing w:before="160"/>
      <w:jc w:val="center"/>
    </w:pPr>
    <w:rPr>
      <w:i/>
      <w:iCs/>
      <w:color w:val="404040" w:themeColor="text1" w:themeTint="BF"/>
    </w:rPr>
  </w:style>
  <w:style w:type="character" w:customStyle="1" w:styleId="QuoteChar">
    <w:name w:val="Quote Char"/>
    <w:basedOn w:val="DefaultParagraphFont"/>
    <w:link w:val="Quote"/>
    <w:uiPriority w:val="29"/>
    <w:rsid w:val="00906155"/>
    <w:rPr>
      <w:i/>
      <w:iCs/>
      <w:color w:val="404040" w:themeColor="text1" w:themeTint="BF"/>
    </w:rPr>
  </w:style>
  <w:style w:type="paragraph" w:styleId="ListParagraph">
    <w:name w:val="List Paragraph"/>
    <w:basedOn w:val="Normal"/>
    <w:uiPriority w:val="34"/>
    <w:qFormat/>
    <w:rsid w:val="00906155"/>
    <w:pPr>
      <w:ind w:left="720"/>
      <w:contextualSpacing/>
    </w:pPr>
  </w:style>
  <w:style w:type="character" w:styleId="IntenseEmphasis">
    <w:name w:val="Intense Emphasis"/>
    <w:basedOn w:val="DefaultParagraphFont"/>
    <w:uiPriority w:val="21"/>
    <w:qFormat/>
    <w:rsid w:val="00906155"/>
    <w:rPr>
      <w:i/>
      <w:iCs/>
      <w:color w:val="0F4761" w:themeColor="accent1" w:themeShade="BF"/>
    </w:rPr>
  </w:style>
  <w:style w:type="paragraph" w:styleId="IntenseQuote">
    <w:name w:val="Intense Quote"/>
    <w:basedOn w:val="Normal"/>
    <w:next w:val="Normal"/>
    <w:link w:val="IntenseQuoteChar"/>
    <w:uiPriority w:val="30"/>
    <w:qFormat/>
    <w:rsid w:val="00906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6155"/>
    <w:rPr>
      <w:i/>
      <w:iCs/>
      <w:color w:val="0F4761" w:themeColor="accent1" w:themeShade="BF"/>
    </w:rPr>
  </w:style>
  <w:style w:type="character" w:styleId="IntenseReference">
    <w:name w:val="Intense Reference"/>
    <w:basedOn w:val="DefaultParagraphFont"/>
    <w:uiPriority w:val="32"/>
    <w:qFormat/>
    <w:rsid w:val="009061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GRjRqOAIVy8" TargetMode="External"/><Relationship Id="rId5" Type="http://schemas.openxmlformats.org/officeDocument/2006/relationships/hyperlink" Target="https://digital.nhs.uk/binaries/content/assets/website-assets/services/opensafely/the-nhs-opensafely-data-analytics-service.pdf" TargetMode="External"/><Relationship Id="rId4" Type="http://schemas.openxmlformats.org/officeDocument/2006/relationships/hyperlink" Target="https://digital.nhs.uk/data-and-information/data-tools-and-services/data-services/opensafely/how-to-activate-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horsburgh</dc:creator>
  <cp:keywords/>
  <dc:description/>
  <cp:lastModifiedBy>tim horsburgh</cp:lastModifiedBy>
  <cp:revision>2</cp:revision>
  <dcterms:created xsi:type="dcterms:W3CDTF">2025-10-24T12:37:00Z</dcterms:created>
  <dcterms:modified xsi:type="dcterms:W3CDTF">2025-10-24T12:37:00Z</dcterms:modified>
</cp:coreProperties>
</file>