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3A7B684D" w14:textId="77777777" w:rsidR="00DD11C7" w:rsidRDefault="00DD11C7" w:rsidP="4C993AD2">
      <w:pPr>
        <w:rPr>
          <w:rFonts w:asciiTheme="minorHAnsi" w:eastAsiaTheme="minorEastAsia" w:hAnsiTheme="minorHAnsi" w:cstheme="minorBidi"/>
        </w:rPr>
      </w:pPr>
    </w:p>
    <w:p w14:paraId="139747E0" w14:textId="13D3AC08"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7231836B" w14:textId="77777777" w:rsidR="00265AFF" w:rsidRDefault="00265AFF" w:rsidP="4C993AD2"/>
    <w:p w14:paraId="19CACAD3" w14:textId="088EBEAD" w:rsidR="00EE49CC" w:rsidRDefault="00EE49CC" w:rsidP="4D3F0EA9">
      <w:pPr>
        <w:rPr>
          <w:rFonts w:asciiTheme="minorHAnsi" w:eastAsiaTheme="minorEastAsia" w:hAnsiTheme="minorHAnsi" w:cstheme="minorBidi"/>
          <w:noProof/>
        </w:rPr>
      </w:pPr>
    </w:p>
    <w:p w14:paraId="31FF99CD" w14:textId="27BF0A37" w:rsidR="00A31A6F" w:rsidRPr="005F3C0A" w:rsidRDefault="00A24ACE"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A24ACE">
        <w:rPr>
          <w:noProof/>
        </w:rPr>
        <w:drawing>
          <wp:inline distT="0" distB="0" distL="0" distR="0" wp14:anchorId="66D94BB9" wp14:editId="2D0B5B6C">
            <wp:extent cx="5731510" cy="170815"/>
            <wp:effectExtent l="0" t="0" r="0" b="635"/>
            <wp:docPr id="17447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70815"/>
                    </a:xfrm>
                    <a:prstGeom prst="rect">
                      <a:avLst/>
                    </a:prstGeom>
                    <a:noFill/>
                    <a:ln>
                      <a:noFill/>
                    </a:ln>
                  </pic:spPr>
                </pic:pic>
              </a:graphicData>
            </a:graphic>
          </wp:inline>
        </w:drawing>
      </w:r>
    </w:p>
    <w:p w14:paraId="66D3D7F6" w14:textId="694FBFC7" w:rsidR="00C473B8" w:rsidRPr="00C473B8" w:rsidRDefault="00C473B8" w:rsidP="00C473B8">
      <w:pPr>
        <w:rPr>
          <w:rFonts w:asciiTheme="minorHAnsi" w:hAnsiTheme="minorHAnsi" w:cstheme="minorBidi"/>
        </w:rPr>
      </w:pPr>
      <w:r w:rsidRPr="00C473B8">
        <w:rPr>
          <w:rFonts w:asciiTheme="minorHAnsi" w:hAnsiTheme="minorHAnsi" w:cstheme="minorBidi"/>
        </w:rPr>
        <w:t xml:space="preserve">As we await publication of the 10 Year Health Plan, last month saw the release of the </w:t>
      </w:r>
      <w:hyperlink r:id="rId12">
        <w:r w:rsidR="00511E60" w:rsidRPr="7C4FD977">
          <w:rPr>
            <w:rStyle w:val="Hyperlink"/>
            <w:rFonts w:asciiTheme="minorHAnsi" w:hAnsiTheme="minorHAnsi" w:cstheme="minorBidi"/>
          </w:rPr>
          <w:t>N</w:t>
        </w:r>
        <w:r w:rsidRPr="7C4FD977">
          <w:rPr>
            <w:rStyle w:val="Hyperlink"/>
            <w:rFonts w:asciiTheme="minorHAnsi" w:hAnsiTheme="minorHAnsi" w:cstheme="minorBidi"/>
          </w:rPr>
          <w:t>HSE draft model ICB blueprint</w:t>
        </w:r>
      </w:hyperlink>
      <w:r w:rsidRPr="7C4FD977">
        <w:rPr>
          <w:rFonts w:asciiTheme="minorHAnsi" w:hAnsiTheme="minorHAnsi" w:cstheme="minorBidi"/>
        </w:rPr>
        <w:t>.</w:t>
      </w:r>
      <w:r w:rsidRPr="00C473B8">
        <w:rPr>
          <w:rFonts w:asciiTheme="minorHAnsi" w:hAnsiTheme="minorHAnsi" w:cstheme="minorBidi"/>
        </w:rPr>
        <w:t xml:space="preserve"> This document outlines NHSE’s vision around the future functions of ICBs, their role in supporting the neighbourhood health service and the three shifts: treatment to prevention, hospital to community and analogue to digital.</w:t>
      </w:r>
    </w:p>
    <w:p w14:paraId="6810E9BB" w14:textId="77777777" w:rsidR="00C473B8" w:rsidRPr="00C473B8" w:rsidRDefault="00C473B8" w:rsidP="00C473B8">
      <w:pPr>
        <w:rPr>
          <w:rFonts w:asciiTheme="minorHAnsi" w:hAnsiTheme="minorHAnsi" w:cstheme="minorHAnsi"/>
        </w:rPr>
      </w:pPr>
    </w:p>
    <w:p w14:paraId="4C041E61" w14:textId="011622BF" w:rsidR="00C473B8" w:rsidRPr="00C473B8" w:rsidRDefault="00C473B8" w:rsidP="00C473B8">
      <w:pPr>
        <w:rPr>
          <w:rFonts w:asciiTheme="minorHAnsi" w:hAnsiTheme="minorHAnsi" w:cstheme="minorHAnsi"/>
        </w:rPr>
      </w:pPr>
      <w:r w:rsidRPr="00C473B8">
        <w:rPr>
          <w:rFonts w:asciiTheme="minorHAnsi" w:hAnsiTheme="minorHAnsi" w:cstheme="minorHAnsi"/>
        </w:rPr>
        <w:t xml:space="preserve">Although still draft, the proposals provide both challenges and opportunities for General Practice, cross cutting multiple organisational layers. In response, </w:t>
      </w:r>
      <w:r w:rsidRPr="00C473B8">
        <w:rPr>
          <w:rFonts w:asciiTheme="minorHAnsi" w:hAnsiTheme="minorHAnsi" w:cstheme="minorHAnsi"/>
          <w:b/>
          <w:bCs/>
        </w:rPr>
        <w:t xml:space="preserve">GPCE has produced </w:t>
      </w:r>
      <w:hyperlink r:id="rId13" w:history="1">
        <w:r w:rsidRPr="00C473B8">
          <w:rPr>
            <w:rStyle w:val="Hyperlink"/>
            <w:rFonts w:asciiTheme="minorHAnsi" w:hAnsiTheme="minorHAnsi" w:cstheme="minorHAnsi"/>
            <w:b/>
            <w:bCs/>
          </w:rPr>
          <w:t>guidance</w:t>
        </w:r>
      </w:hyperlink>
      <w:r w:rsidRPr="00C473B8">
        <w:rPr>
          <w:rFonts w:asciiTheme="minorHAnsi" w:hAnsiTheme="minorHAnsi" w:cstheme="minorHAnsi"/>
        </w:rPr>
        <w:t xml:space="preserve"> summarising the proposed changes and risks, and sets out the impact of these for </w:t>
      </w:r>
      <w:r w:rsidR="00B43F1B">
        <w:rPr>
          <w:rFonts w:asciiTheme="minorHAnsi" w:hAnsiTheme="minorHAnsi" w:cstheme="minorHAnsi"/>
        </w:rPr>
        <w:t>G</w:t>
      </w:r>
      <w:r w:rsidRPr="00C473B8">
        <w:rPr>
          <w:rFonts w:asciiTheme="minorHAnsi" w:hAnsiTheme="minorHAnsi" w:cstheme="minorHAnsi"/>
        </w:rPr>
        <w:t xml:space="preserve">eneral </w:t>
      </w:r>
      <w:r w:rsidR="00B43F1B">
        <w:rPr>
          <w:rFonts w:asciiTheme="minorHAnsi" w:hAnsiTheme="minorHAnsi" w:cstheme="minorHAnsi"/>
        </w:rPr>
        <w:t>P</w:t>
      </w:r>
      <w:r w:rsidRPr="00C473B8">
        <w:rPr>
          <w:rFonts w:asciiTheme="minorHAnsi" w:hAnsiTheme="minorHAnsi" w:cstheme="minorHAnsi"/>
        </w:rPr>
        <w:t>ractice. It highlights and discusses key issues that practices and LMCs will need to consider as part of their short to longer term planning.</w:t>
      </w:r>
    </w:p>
    <w:p w14:paraId="550E48B4" w14:textId="77777777" w:rsidR="00C473B8" w:rsidRPr="00C473B8" w:rsidRDefault="00C473B8" w:rsidP="00C473B8">
      <w:pPr>
        <w:rPr>
          <w:rFonts w:asciiTheme="minorHAnsi" w:hAnsiTheme="minorHAnsi" w:cstheme="minorHAnsi"/>
        </w:rPr>
      </w:pPr>
    </w:p>
    <w:p w14:paraId="2007F696" w14:textId="1EC89F31" w:rsidR="00C473B8" w:rsidRPr="00C473B8" w:rsidRDefault="00C473B8" w:rsidP="00C473B8">
      <w:pPr>
        <w:rPr>
          <w:rFonts w:asciiTheme="minorHAnsi" w:hAnsiTheme="minorHAnsi" w:cstheme="minorHAnsi"/>
        </w:rPr>
      </w:pPr>
      <w:r w:rsidRPr="00C473B8">
        <w:rPr>
          <w:rFonts w:asciiTheme="minorHAnsi" w:hAnsiTheme="minorHAnsi" w:cstheme="minorHAnsi"/>
        </w:rPr>
        <w:t>This is intended as a basis to develop discussions and strategic thinking amongst GPs and LMCs ahead of the publication of the 10 Year Health Plan. General Practice faces a critical choice. Step up and lead the transformation: forming collaboratives, taking on contracts, building the infrastructure –or risk being sidelined with hospitals or community trusts becoming the default neighbourhood health provider.</w:t>
      </w:r>
    </w:p>
    <w:p w14:paraId="6C8BA01F" w14:textId="77777777" w:rsidR="00C473B8" w:rsidRPr="00C473B8" w:rsidRDefault="00C473B8" w:rsidP="00C473B8">
      <w:pPr>
        <w:rPr>
          <w:rFonts w:asciiTheme="minorHAnsi" w:hAnsiTheme="minorHAnsi" w:cstheme="minorHAnsi"/>
        </w:rPr>
      </w:pPr>
    </w:p>
    <w:p w14:paraId="4DBF0502" w14:textId="438AB7FA" w:rsidR="00A24ACE" w:rsidRPr="00A24ACE" w:rsidRDefault="00C473B8" w:rsidP="00C473B8">
      <w:pPr>
        <w:rPr>
          <w:rFonts w:asciiTheme="minorHAnsi" w:hAnsiTheme="minorHAnsi" w:cstheme="minorHAnsi"/>
        </w:rPr>
      </w:pPr>
      <w:r w:rsidRPr="00C473B8">
        <w:rPr>
          <w:rFonts w:asciiTheme="minorHAnsi" w:hAnsiTheme="minorHAnsi" w:cstheme="minorHAnsi"/>
        </w:rPr>
        <w:t>If we cannot engage, our future, and that of General Practice as a profession may be defined by others.</w:t>
      </w:r>
    </w:p>
    <w:p w14:paraId="342FF851" w14:textId="77777777" w:rsidR="00A24ACE" w:rsidRDefault="00A24ACE" w:rsidP="00A24ACE">
      <w:pPr>
        <w:rPr>
          <w:rFonts w:asciiTheme="minorHAnsi" w:hAnsiTheme="minorHAnsi" w:cstheme="minorHAnsi"/>
        </w:rPr>
      </w:pPr>
      <w:r w:rsidRPr="00A24ACE">
        <w:rPr>
          <w:rFonts w:asciiTheme="minorHAnsi" w:hAnsiTheme="minorHAnsi" w:cstheme="minorHAnsi"/>
        </w:rPr>
        <w:t xml:space="preserve">If you have any thoughts on the issues raised, please contact </w:t>
      </w:r>
      <w:hyperlink r:id="rId14" w:history="1">
        <w:r w:rsidRPr="00A24ACE">
          <w:rPr>
            <w:rStyle w:val="Hyperlink"/>
            <w:rFonts w:asciiTheme="minorHAnsi" w:hAnsiTheme="minorHAnsi" w:cstheme="minorHAnsi"/>
          </w:rPr>
          <w:t>info.gpc@bma.org.uk</w:t>
        </w:r>
      </w:hyperlink>
      <w:r w:rsidRPr="00A24ACE">
        <w:rPr>
          <w:rFonts w:asciiTheme="minorHAnsi" w:hAnsiTheme="minorHAnsi" w:cstheme="minorHAnsi"/>
        </w:rPr>
        <w:t xml:space="preserve"> </w:t>
      </w:r>
    </w:p>
    <w:p w14:paraId="16AB54A0" w14:textId="77777777" w:rsidR="00DD11C7" w:rsidRPr="00A24ACE" w:rsidRDefault="00DD11C7" w:rsidP="00A24ACE">
      <w:pPr>
        <w:rPr>
          <w:rFonts w:asciiTheme="minorHAnsi" w:hAnsiTheme="minorHAnsi" w:cstheme="minorHAnsi"/>
        </w:rPr>
      </w:pPr>
    </w:p>
    <w:p w14:paraId="3708AFBC" w14:textId="77777777" w:rsidR="00042881" w:rsidRDefault="00042881" w:rsidP="00B94F06">
      <w:pPr>
        <w:rPr>
          <w:rFonts w:asciiTheme="minorHAnsi" w:hAnsiTheme="minorHAnsi" w:cstheme="minorHAnsi"/>
          <w:b/>
          <w:bCs/>
        </w:rPr>
      </w:pPr>
    </w:p>
    <w:p w14:paraId="7A4E4EEA" w14:textId="661981A3" w:rsidR="00A31A6F" w:rsidRPr="005F3C0A" w:rsidRDefault="00E21262"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21262">
        <w:rPr>
          <w:rFonts w:asciiTheme="minorHAnsi" w:hAnsiTheme="minorHAnsi" w:cstheme="minorBidi"/>
          <w:b/>
          <w:bCs/>
          <w:kern w:val="2"/>
          <w14:ligatures w14:val="standardContextual"/>
        </w:rPr>
        <w:t>Carr-Hill formula reforms</w:t>
      </w:r>
    </w:p>
    <w:p w14:paraId="1F609D5E" w14:textId="77777777" w:rsidR="00E21262" w:rsidRPr="00E21262" w:rsidRDefault="00E21262" w:rsidP="00E21262">
      <w:r w:rsidRPr="00E21262">
        <w:t xml:space="preserve">The Health Secretary Wes Streeting </w:t>
      </w:r>
      <w:hyperlink r:id="rId15" w:history="1">
        <w:r w:rsidRPr="00E21262">
          <w:rPr>
            <w:rStyle w:val="Hyperlink"/>
          </w:rPr>
          <w:t>announced</w:t>
        </w:r>
      </w:hyperlink>
      <w:r w:rsidRPr="00E21262">
        <w:t xml:space="preserve"> yesterday that the 10 Year Health Plan will have a focus on health inequalities, through a review of the Carr-Hill formula funding for GP practices.</w:t>
      </w:r>
    </w:p>
    <w:p w14:paraId="5881E6A1" w14:textId="77777777" w:rsidR="00E21262" w:rsidRPr="00E21262" w:rsidRDefault="00E21262" w:rsidP="00E21262"/>
    <w:p w14:paraId="0A799345" w14:textId="77777777" w:rsidR="00E21262" w:rsidRPr="00E21262" w:rsidRDefault="00E21262" w:rsidP="00E21262">
      <w:r w:rsidRPr="00E21262">
        <w:t xml:space="preserve">In response to this, the </w:t>
      </w:r>
      <w:hyperlink r:id="rId16" w:history="1">
        <w:r w:rsidRPr="00E21262">
          <w:rPr>
            <w:rStyle w:val="Hyperlink"/>
          </w:rPr>
          <w:t>GP Committee England chair Dr Katie Bramall said</w:t>
        </w:r>
      </w:hyperlink>
      <w:r w:rsidRPr="00E21262">
        <w:t>:</w:t>
      </w:r>
    </w:p>
    <w:p w14:paraId="75137D4E" w14:textId="77777777" w:rsidR="00E21262" w:rsidRPr="00E21262" w:rsidRDefault="00E21262" w:rsidP="00E21262"/>
    <w:p w14:paraId="07BAFEDE" w14:textId="77777777" w:rsidR="00E21262" w:rsidRPr="00E21262" w:rsidRDefault="00E21262" w:rsidP="00E21262">
      <w:pPr>
        <w:rPr>
          <w:i/>
          <w:iCs/>
        </w:rPr>
      </w:pPr>
      <w:r w:rsidRPr="00E21262">
        <w:rPr>
          <w:i/>
          <w:iCs/>
        </w:rPr>
        <w:t>“It is crucial that those who need care the most get it, but not at the risk of creating more disparities by simply moving around resources to plug the existing shortfalls in care. This is why need a minimum investment standard for general practice within the upcoming Ten-Year Plan. The funding and timeline of such reforms is crucial as rushing this could lead to more practice closures and have unintended consequences on patient access and continuity of care. Any change must account for differences in patient demographics, including deprivation, without practices losing out.</w:t>
      </w:r>
    </w:p>
    <w:p w14:paraId="2BD042EC" w14:textId="77777777" w:rsidR="00E21262" w:rsidRPr="00E21262" w:rsidRDefault="00E21262" w:rsidP="00E21262">
      <w:pPr>
        <w:rPr>
          <w:i/>
          <w:iCs/>
        </w:rPr>
      </w:pPr>
    </w:p>
    <w:p w14:paraId="19E95B05" w14:textId="59DB2041" w:rsidR="00AA011D" w:rsidRDefault="00E21262" w:rsidP="00AA011D">
      <w:pPr>
        <w:rPr>
          <w:i/>
          <w:iCs/>
        </w:rPr>
      </w:pPr>
      <w:r w:rsidRPr="00E21262">
        <w:rPr>
          <w:i/>
          <w:iCs/>
        </w:rPr>
        <w:t>The BMA has long called for reform of the Carr-Hill funding formula and will work alongside the Government to ensure that any future changes provide fair and full remuneration that recognises GP workload and current pressures on the profession. We also to see focus on change that protects and builds neighbourhoods, with a focus on recruiting and retaining new doctors using incentive schemes, prioritising under-doctored areas.”</w:t>
      </w:r>
    </w:p>
    <w:p w14:paraId="312FD32F" w14:textId="77777777" w:rsidR="00DD11C7" w:rsidRDefault="00DD11C7" w:rsidP="00AA011D">
      <w:pPr>
        <w:rPr>
          <w:i/>
          <w:iCs/>
        </w:rPr>
      </w:pPr>
    </w:p>
    <w:p w14:paraId="3C8784DB" w14:textId="77777777" w:rsidR="00DD11C7" w:rsidRDefault="00DD11C7" w:rsidP="00AA011D">
      <w:pPr>
        <w:rPr>
          <w:i/>
          <w:iCs/>
        </w:rPr>
      </w:pPr>
    </w:p>
    <w:p w14:paraId="52209004" w14:textId="77777777" w:rsidR="00DD11C7" w:rsidRDefault="00DD11C7" w:rsidP="00AA011D">
      <w:pPr>
        <w:rPr>
          <w:i/>
          <w:iCs/>
        </w:rPr>
      </w:pPr>
    </w:p>
    <w:p w14:paraId="67633E15" w14:textId="77777777" w:rsidR="00DD11C7" w:rsidRDefault="00DD11C7" w:rsidP="00AA011D">
      <w:pPr>
        <w:rPr>
          <w:i/>
          <w:iCs/>
        </w:rPr>
      </w:pPr>
    </w:p>
    <w:p w14:paraId="08AA2285" w14:textId="77777777" w:rsidR="00DD11C7" w:rsidRPr="00AA011D" w:rsidRDefault="00DD11C7" w:rsidP="00AA011D"/>
    <w:p w14:paraId="3953717B" w14:textId="77777777" w:rsidR="00B604DB" w:rsidRDefault="00B604DB" w:rsidP="00B94F06">
      <w:pPr>
        <w:rPr>
          <w:color w:val="000000" w:themeColor="text1"/>
          <w:lang w:eastAsia="en-US"/>
        </w:rPr>
      </w:pPr>
    </w:p>
    <w:p w14:paraId="4A733B2F" w14:textId="295BA9C7" w:rsidR="00A31A6F" w:rsidRPr="005F3C0A" w:rsidRDefault="00DD11C7"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ARM 2025</w:t>
      </w:r>
    </w:p>
    <w:p w14:paraId="2CBA9E33" w14:textId="77777777" w:rsidR="00DD11C7" w:rsidRPr="00DD11C7" w:rsidRDefault="00DD11C7" w:rsidP="00DD11C7">
      <w:pPr>
        <w:tabs>
          <w:tab w:val="left" w:pos="8250"/>
        </w:tabs>
        <w:rPr>
          <w:rFonts w:asciiTheme="minorHAnsi" w:eastAsiaTheme="minorEastAsia" w:hAnsiTheme="minorHAnsi" w:cstheme="minorBidi"/>
        </w:rPr>
      </w:pPr>
      <w:r w:rsidRPr="00DD11C7">
        <w:rPr>
          <w:rFonts w:asciiTheme="minorHAnsi" w:eastAsiaTheme="minorEastAsia" w:hAnsiTheme="minorHAnsi" w:cstheme="minorBidi"/>
        </w:rPr>
        <w:t>This week the BMA </w:t>
      </w:r>
      <w:hyperlink r:id="rId17" w:tgtFrame="_blank" w:history="1">
        <w:r w:rsidRPr="00DD11C7">
          <w:rPr>
            <w:rStyle w:val="Hyperlink"/>
            <w:rFonts w:asciiTheme="minorHAnsi" w:eastAsiaTheme="minorEastAsia" w:hAnsiTheme="minorHAnsi" w:cstheme="minorBidi"/>
            <w:b/>
            <w:bCs/>
          </w:rPr>
          <w:t>ARM (annual representative meeting)</w:t>
        </w:r>
      </w:hyperlink>
      <w:r w:rsidRPr="00DD11C7">
        <w:rPr>
          <w:rFonts w:asciiTheme="minorHAnsi" w:eastAsiaTheme="minorEastAsia" w:hAnsiTheme="minorHAnsi" w:cstheme="minorBidi"/>
        </w:rPr>
        <w:t xml:space="preserve"> took place. Hosted in Liverpool and online, over 550 colleagues gathered to debate the issues affecting our </w:t>
      </w:r>
      <w:proofErr w:type="gramStart"/>
      <w:r w:rsidRPr="00DD11C7">
        <w:rPr>
          <w:rFonts w:asciiTheme="minorHAnsi" w:eastAsiaTheme="minorEastAsia" w:hAnsiTheme="minorHAnsi" w:cstheme="minorBidi"/>
        </w:rPr>
        <w:t>profession, and</w:t>
      </w:r>
      <w:proofErr w:type="gramEnd"/>
      <w:r w:rsidRPr="00DD11C7">
        <w:rPr>
          <w:rFonts w:asciiTheme="minorHAnsi" w:eastAsiaTheme="minorEastAsia" w:hAnsiTheme="minorHAnsi" w:cstheme="minorBidi"/>
        </w:rPr>
        <w:t xml:space="preserve"> set BMA policy for the future. </w:t>
      </w:r>
      <w:hyperlink r:id="rId18" w:tgtFrame="_blank" w:history="1">
        <w:r w:rsidRPr="00DD11C7">
          <w:rPr>
            <w:rStyle w:val="Hyperlink"/>
            <w:rFonts w:asciiTheme="minorHAnsi" w:eastAsiaTheme="minorEastAsia" w:hAnsiTheme="minorHAnsi" w:cstheme="minorBidi"/>
            <w:b/>
            <w:bCs/>
          </w:rPr>
          <w:t>Read the GPs committee's report to ARM &gt;</w:t>
        </w:r>
      </w:hyperlink>
    </w:p>
    <w:p w14:paraId="0E53D888" w14:textId="77777777" w:rsidR="00DD11C7" w:rsidRPr="00DD11C7" w:rsidRDefault="00DD11C7" w:rsidP="00DD11C7">
      <w:pPr>
        <w:tabs>
          <w:tab w:val="left" w:pos="8250"/>
        </w:tabs>
        <w:rPr>
          <w:rFonts w:asciiTheme="minorHAnsi" w:eastAsiaTheme="minorEastAsia" w:hAnsiTheme="minorHAnsi" w:cstheme="minorBidi"/>
        </w:rPr>
      </w:pPr>
    </w:p>
    <w:p w14:paraId="41A69041" w14:textId="77777777" w:rsidR="00DD11C7" w:rsidRDefault="00DD11C7" w:rsidP="00DD11C7">
      <w:pPr>
        <w:tabs>
          <w:tab w:val="left" w:pos="8250"/>
        </w:tabs>
        <w:rPr>
          <w:rFonts w:asciiTheme="minorHAnsi" w:eastAsiaTheme="minorEastAsia" w:hAnsiTheme="minorHAnsi" w:cstheme="minorBidi"/>
          <w:u w:val="single"/>
        </w:rPr>
      </w:pPr>
      <w:r w:rsidRPr="00DD11C7">
        <w:rPr>
          <w:rFonts w:asciiTheme="minorHAnsi" w:eastAsiaTheme="minorEastAsia" w:hAnsiTheme="minorHAnsi" w:cstheme="minorBidi"/>
          <w:u w:val="single"/>
        </w:rPr>
        <w:t>National Insurance hike fuelling crisis in general practice</w:t>
      </w:r>
    </w:p>
    <w:p w14:paraId="7B6942F6" w14:textId="77777777" w:rsidR="00B604DB" w:rsidRPr="00DD11C7" w:rsidRDefault="00B604DB" w:rsidP="00DD11C7">
      <w:pPr>
        <w:tabs>
          <w:tab w:val="left" w:pos="8250"/>
        </w:tabs>
        <w:rPr>
          <w:rFonts w:asciiTheme="minorHAnsi" w:eastAsiaTheme="minorEastAsia" w:hAnsiTheme="minorHAnsi" w:cstheme="minorBidi"/>
          <w:u w:val="single"/>
        </w:rPr>
      </w:pPr>
    </w:p>
    <w:p w14:paraId="409AA166" w14:textId="77777777" w:rsidR="00DD11C7" w:rsidRPr="00DD11C7" w:rsidRDefault="00DD11C7" w:rsidP="00DD11C7">
      <w:pPr>
        <w:tabs>
          <w:tab w:val="left" w:pos="8250"/>
        </w:tabs>
        <w:rPr>
          <w:rFonts w:asciiTheme="minorHAnsi" w:eastAsiaTheme="minorEastAsia" w:hAnsiTheme="minorHAnsi" w:cstheme="minorBidi"/>
        </w:rPr>
      </w:pPr>
      <w:r w:rsidRPr="00DD11C7">
        <w:rPr>
          <w:rFonts w:asciiTheme="minorHAnsi" w:eastAsiaTheme="minorEastAsia" w:hAnsiTheme="minorHAnsi" w:cstheme="minorBidi"/>
        </w:rPr>
        <w:t xml:space="preserve">Following years of underinvestment and rising patient demand, delegates voted for the BMA to lobby the Government for an immediate exemption from the rise in employers’ NI contributions, and for reimbursement. </w:t>
      </w:r>
      <w:hyperlink r:id="rId19" w:history="1">
        <w:r w:rsidRPr="00DD11C7">
          <w:rPr>
            <w:rStyle w:val="Hyperlink"/>
            <w:rFonts w:asciiTheme="minorHAnsi" w:eastAsiaTheme="minorEastAsia" w:hAnsiTheme="minorHAnsi" w:cstheme="minorBidi"/>
          </w:rPr>
          <w:t>Read more</w:t>
        </w:r>
      </w:hyperlink>
    </w:p>
    <w:p w14:paraId="17CE21F9" w14:textId="77777777" w:rsidR="00042881" w:rsidRPr="00AF1F18" w:rsidRDefault="00042881" w:rsidP="00AF1F18">
      <w:pPr>
        <w:tabs>
          <w:tab w:val="left" w:pos="8250"/>
        </w:tabs>
        <w:rPr>
          <w:rFonts w:asciiTheme="minorHAnsi" w:eastAsiaTheme="minorEastAsia" w:hAnsiTheme="minorHAnsi" w:cstheme="minorBidi"/>
        </w:rPr>
      </w:pPr>
    </w:p>
    <w:p w14:paraId="41B245AD" w14:textId="5788F20D" w:rsidR="00A31A6F" w:rsidRPr="005F3C0A" w:rsidRDefault="00DD45A8"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D45A8">
        <w:rPr>
          <w:rFonts w:asciiTheme="minorHAnsi" w:hAnsiTheme="minorHAnsi" w:cstheme="minorBidi"/>
          <w:b/>
          <w:bCs/>
          <w:kern w:val="2"/>
          <w14:ligatures w14:val="standardContextual"/>
        </w:rPr>
        <w:t>Updated FAQs – online consultation contract requirements</w:t>
      </w:r>
    </w:p>
    <w:p w14:paraId="5B07CB98" w14:textId="5CB610FB" w:rsidR="00DD45A8" w:rsidRPr="00DD45A8" w:rsidRDefault="00DD45A8" w:rsidP="00DD45A8">
      <w:pPr>
        <w:rPr>
          <w:color w:val="000000" w:themeColor="text1"/>
          <w:lang w:eastAsia="en-US"/>
        </w:rPr>
      </w:pPr>
      <w:r w:rsidRPr="00DD45A8">
        <w:rPr>
          <w:color w:val="000000" w:themeColor="text1"/>
          <w:lang w:eastAsia="en-US"/>
        </w:rPr>
        <w:t xml:space="preserve">Following further discussions with suppliers, NHSE and the profession, GPC England has updated its </w:t>
      </w:r>
      <w:hyperlink r:id="rId20" w:history="1">
        <w:r w:rsidRPr="00DD45A8">
          <w:rPr>
            <w:rStyle w:val="Hyperlink"/>
            <w:lang w:eastAsia="en-US"/>
          </w:rPr>
          <w:t>FAQs on online consultatio</w:t>
        </w:r>
        <w:r w:rsidR="00765270">
          <w:rPr>
            <w:rStyle w:val="Hyperlink"/>
            <w:lang w:eastAsia="en-US"/>
          </w:rPr>
          <w:t>ns</w:t>
        </w:r>
      </w:hyperlink>
      <w:r w:rsidRPr="00DD45A8">
        <w:rPr>
          <w:color w:val="000000" w:themeColor="text1"/>
          <w:lang w:eastAsia="en-US"/>
        </w:rPr>
        <w:t xml:space="preserve"> ahead of the implementation of contractual requirements in October. We expect to update these FAQs again in</w:t>
      </w:r>
      <w:r w:rsidR="00201E97">
        <w:rPr>
          <w:color w:val="000000" w:themeColor="text1"/>
          <w:lang w:eastAsia="en-US"/>
        </w:rPr>
        <w:t xml:space="preserve"> August</w:t>
      </w:r>
      <w:r w:rsidRPr="00DD45A8">
        <w:rPr>
          <w:color w:val="000000" w:themeColor="text1"/>
          <w:lang w:eastAsia="en-US"/>
        </w:rPr>
        <w:t xml:space="preserve"> to reflect ongoing discussions. </w:t>
      </w:r>
    </w:p>
    <w:p w14:paraId="13E7490F" w14:textId="77777777" w:rsidR="00042881" w:rsidRDefault="00042881" w:rsidP="001F7FB4">
      <w:pPr>
        <w:rPr>
          <w:color w:val="000000" w:themeColor="text1"/>
          <w:lang w:eastAsia="en-US"/>
        </w:rPr>
      </w:pPr>
    </w:p>
    <w:p w14:paraId="4BBD6534" w14:textId="005BFE28" w:rsidR="005D4E97" w:rsidRPr="005F3C0A" w:rsidRDefault="00DF7116"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F7116">
        <w:rPr>
          <w:rFonts w:asciiTheme="minorHAnsi" w:hAnsiTheme="minorHAnsi" w:cstheme="minorBidi"/>
          <w:b/>
          <w:bCs/>
          <w:kern w:val="2"/>
          <w14:ligatures w14:val="standardContextual"/>
        </w:rPr>
        <w:t>GP Premises Survey 2025</w:t>
      </w:r>
    </w:p>
    <w:p w14:paraId="715A7E85" w14:textId="77777777" w:rsidR="00DF7116" w:rsidRPr="00DF7116" w:rsidRDefault="00DF7116" w:rsidP="00DF7116">
      <w:pPr>
        <w:rPr>
          <w:color w:val="000000" w:themeColor="text1"/>
          <w:lang w:eastAsia="en-US"/>
        </w:rPr>
      </w:pPr>
      <w:r w:rsidRPr="00DF7116">
        <w:rPr>
          <w:color w:val="000000" w:themeColor="text1"/>
          <w:lang w:eastAsia="en-US"/>
        </w:rPr>
        <w:t>We’re calling on all practice managers and premises-owning partners across England to take part in our GP Premises Survey 2025, to help us gather essential data on the condition of GP buildings. This evidence will directly shape our proposals and negotiations with Government – supporting our case for the urgent investment and backing your practice needs.</w:t>
      </w:r>
    </w:p>
    <w:p w14:paraId="37B4B45F" w14:textId="77777777" w:rsidR="00DF7116" w:rsidRPr="00DF7116" w:rsidRDefault="00DF7116" w:rsidP="00DF7116">
      <w:pPr>
        <w:rPr>
          <w:color w:val="000000" w:themeColor="text1"/>
          <w:lang w:eastAsia="en-US"/>
        </w:rPr>
      </w:pPr>
    </w:p>
    <w:p w14:paraId="2A786453" w14:textId="77777777" w:rsidR="00DF7116" w:rsidRPr="00DF7116" w:rsidRDefault="00DF7116" w:rsidP="00DF7116">
      <w:pPr>
        <w:rPr>
          <w:color w:val="000000" w:themeColor="text1"/>
          <w:lang w:eastAsia="en-US"/>
        </w:rPr>
      </w:pPr>
      <w:r w:rsidRPr="00DF7116">
        <w:rPr>
          <w:color w:val="000000" w:themeColor="text1"/>
          <w:lang w:eastAsia="en-US"/>
        </w:rPr>
        <w:t>If you're unsure about some details, simply select 'don't know' where needed – every response, even partial ones, contributes to building a clearer national picture.</w:t>
      </w:r>
    </w:p>
    <w:p w14:paraId="67AD8663" w14:textId="77777777" w:rsidR="00DF7116" w:rsidRPr="00DF7116" w:rsidRDefault="00DF7116" w:rsidP="00DF7116">
      <w:pPr>
        <w:rPr>
          <w:color w:val="000000" w:themeColor="text1"/>
          <w:lang w:eastAsia="en-US"/>
        </w:rPr>
      </w:pPr>
    </w:p>
    <w:p w14:paraId="070973B0" w14:textId="77777777" w:rsidR="00DF7116" w:rsidRPr="00DF7116" w:rsidRDefault="00DF7116" w:rsidP="00DF7116">
      <w:pPr>
        <w:rPr>
          <w:color w:val="000000" w:themeColor="text1"/>
          <w:lang w:eastAsia="en-US"/>
        </w:rPr>
      </w:pPr>
      <w:r w:rsidRPr="00DF7116">
        <w:rPr>
          <w:color w:val="000000" w:themeColor="text1"/>
          <w:lang w:eastAsia="en-US"/>
        </w:rPr>
        <w:t xml:space="preserve">Help us advocate for better premises and stronger support for general practice - </w:t>
      </w:r>
      <w:hyperlink r:id="rId21" w:history="1">
        <w:r w:rsidRPr="00DF7116">
          <w:rPr>
            <w:rStyle w:val="Hyperlink"/>
            <w:lang w:eastAsia="en-US"/>
          </w:rPr>
          <w:t>take the survey</w:t>
        </w:r>
      </w:hyperlink>
      <w:r w:rsidRPr="00DF7116">
        <w:rPr>
          <w:color w:val="000000" w:themeColor="text1"/>
          <w:lang w:eastAsia="en-US"/>
        </w:rPr>
        <w:t xml:space="preserve"> </w:t>
      </w:r>
    </w:p>
    <w:p w14:paraId="5942AFAC" w14:textId="77777777" w:rsidR="00B604DB" w:rsidRDefault="00B604DB" w:rsidP="00B604DB">
      <w:pPr>
        <w:tabs>
          <w:tab w:val="left" w:pos="8250"/>
        </w:tabs>
        <w:rPr>
          <w:rFonts w:asciiTheme="minorHAnsi" w:eastAsiaTheme="minorEastAsia" w:hAnsiTheme="minorHAnsi" w:cstheme="minorBidi"/>
        </w:rPr>
      </w:pPr>
    </w:p>
    <w:p w14:paraId="6E5A393D" w14:textId="77777777" w:rsidR="00B604DB" w:rsidRPr="005F3C0A" w:rsidRDefault="00B604DB" w:rsidP="00B604D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B653A8">
        <w:rPr>
          <w:rFonts w:asciiTheme="minorHAnsi" w:hAnsiTheme="minorHAnsi" w:cstheme="minorBidi"/>
          <w:b/>
          <w:bCs/>
          <w:kern w:val="2"/>
          <w14:ligatures w14:val="standardContextual"/>
        </w:rPr>
        <w:t>MP FOI request template</w:t>
      </w:r>
    </w:p>
    <w:p w14:paraId="1652DE9C" w14:textId="77777777" w:rsidR="00B604DB" w:rsidRPr="005C1A1D" w:rsidRDefault="00B604DB" w:rsidP="00B604DB">
      <w:pPr>
        <w:rPr>
          <w:color w:val="000000" w:themeColor="text1"/>
          <w:lang w:eastAsia="en-US"/>
        </w:rPr>
      </w:pPr>
      <w:r w:rsidRPr="005C1A1D">
        <w:rPr>
          <w:color w:val="000000" w:themeColor="text1"/>
          <w:lang w:eastAsia="en-US"/>
        </w:rPr>
        <w:t xml:space="preserve">Further to a member receiving an FOI request from an MP to their practice we have put together a template response, which may be of use to those receiving these types of requests. </w:t>
      </w:r>
    </w:p>
    <w:p w14:paraId="0432CD7C" w14:textId="77777777" w:rsidR="00B604DB" w:rsidRPr="005C1A1D" w:rsidRDefault="00B604DB" w:rsidP="00B604DB">
      <w:pPr>
        <w:rPr>
          <w:color w:val="000000" w:themeColor="text1"/>
          <w:lang w:eastAsia="en-US"/>
        </w:rPr>
      </w:pPr>
    </w:p>
    <w:p w14:paraId="2C01B41D" w14:textId="77777777" w:rsidR="00B604DB" w:rsidRDefault="00B604DB" w:rsidP="00B604DB">
      <w:pPr>
        <w:rPr>
          <w:color w:val="000000" w:themeColor="text1"/>
          <w:lang w:eastAsia="en-US"/>
        </w:rPr>
      </w:pPr>
      <w:r>
        <w:rPr>
          <w:color w:val="000000" w:themeColor="text1"/>
          <w:lang w:eastAsia="en-US"/>
        </w:rPr>
        <w:t xml:space="preserve">Please see </w:t>
      </w:r>
      <w:r w:rsidRPr="005C1A1D">
        <w:rPr>
          <w:color w:val="000000" w:themeColor="text1"/>
          <w:lang w:eastAsia="en-US"/>
        </w:rPr>
        <w:t xml:space="preserve">attached the template which leaves space for you to reply to the individual FOI request as </w:t>
      </w:r>
      <w:proofErr w:type="gramStart"/>
      <w:r w:rsidRPr="005C1A1D">
        <w:rPr>
          <w:color w:val="000000" w:themeColor="text1"/>
          <w:lang w:eastAsia="en-US"/>
        </w:rPr>
        <w:t>usual, but</w:t>
      </w:r>
      <w:proofErr w:type="gramEnd"/>
      <w:r w:rsidRPr="005C1A1D">
        <w:rPr>
          <w:color w:val="000000" w:themeColor="text1"/>
          <w:lang w:eastAsia="en-US"/>
        </w:rPr>
        <w:t xml:space="preserve"> then provides background to the pressures GPs are currently facing, and calls on the MP to support GPs.</w:t>
      </w:r>
    </w:p>
    <w:p w14:paraId="14967915" w14:textId="77777777" w:rsidR="00B604DB" w:rsidRDefault="00B604DB" w:rsidP="008D0134">
      <w:pPr>
        <w:rPr>
          <w:color w:val="000000" w:themeColor="text1"/>
          <w:lang w:eastAsia="en-US"/>
        </w:rPr>
      </w:pPr>
    </w:p>
    <w:p w14:paraId="56F2A927" w14:textId="77777777" w:rsidR="00B604DB" w:rsidRPr="005F3C0A" w:rsidRDefault="00B604DB" w:rsidP="00B604D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0A352B">
        <w:rPr>
          <w:rFonts w:asciiTheme="minorHAnsi" w:hAnsiTheme="minorHAnsi" w:cstheme="minorBidi"/>
          <w:b/>
          <w:bCs/>
          <w:kern w:val="2"/>
          <w14:ligatures w14:val="standardContextual"/>
        </w:rPr>
        <w:t>UEMO General Assembly</w:t>
      </w:r>
    </w:p>
    <w:p w14:paraId="3650341E" w14:textId="77777777" w:rsidR="00B604DB" w:rsidRDefault="00B604DB" w:rsidP="00B604DB">
      <w:pPr>
        <w:rPr>
          <w:color w:val="000000" w:themeColor="text1"/>
          <w:lang w:eastAsia="en-US"/>
        </w:rPr>
      </w:pPr>
      <w:r w:rsidRPr="000A352B">
        <w:rPr>
          <w:color w:val="000000" w:themeColor="text1"/>
          <w:lang w:eastAsia="en-US"/>
        </w:rPr>
        <w:t>The BMA delegation attended the spring general assembly of the European Union of General Practitioners (UEMO) on 6 and 7 June. During the meeting Dr Peter Holden, who is Vice-President of UEMO, and the BMA Head of Delegation, led an important discussion on recognising general practice as a speciality on a European wide level. As a result, delegates agreed in principle a shared statement with UEMO to go to both the European Parliament and European Commission calling for this change to be made. This statement will be ratified at the next general assembly in the autumn.</w:t>
      </w:r>
    </w:p>
    <w:p w14:paraId="55207559" w14:textId="77777777" w:rsidR="00B604DB" w:rsidRDefault="00B604DB" w:rsidP="008D0134">
      <w:pPr>
        <w:rPr>
          <w:color w:val="000000" w:themeColor="text1"/>
          <w:lang w:eastAsia="en-US"/>
        </w:rPr>
      </w:pPr>
    </w:p>
    <w:p w14:paraId="6709028D" w14:textId="77777777" w:rsidR="00042881" w:rsidRDefault="00042881" w:rsidP="008D0134">
      <w:pPr>
        <w:rPr>
          <w:rFonts w:asciiTheme="minorHAnsi" w:eastAsiaTheme="minorEastAsia" w:hAnsiTheme="minorHAnsi" w:cstheme="minorBidi"/>
        </w:rPr>
      </w:pPr>
    </w:p>
    <w:p w14:paraId="0FA99416" w14:textId="77777777" w:rsidR="00B604DB" w:rsidRPr="00AF1F18" w:rsidRDefault="00B604DB" w:rsidP="008D0134">
      <w:pPr>
        <w:rPr>
          <w:rFonts w:asciiTheme="minorHAnsi" w:eastAsiaTheme="minorEastAsia" w:hAnsiTheme="minorHAnsi" w:cstheme="minorBidi"/>
        </w:rPr>
      </w:pPr>
    </w:p>
    <w:p w14:paraId="276D455F" w14:textId="44012F93" w:rsidR="005D4E97" w:rsidRPr="005F3C0A" w:rsidRDefault="00631DDD"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31DDD">
        <w:rPr>
          <w:rFonts w:asciiTheme="minorHAnsi" w:hAnsiTheme="minorHAnsi" w:cstheme="minorBidi"/>
          <w:b/>
          <w:bCs/>
          <w:kern w:val="2"/>
          <w14:ligatures w14:val="standardContextual"/>
        </w:rPr>
        <w:lastRenderedPageBreak/>
        <w:t>Visa challenges for International Medical Graduates (IMGs)</w:t>
      </w:r>
    </w:p>
    <w:p w14:paraId="3D4AF190" w14:textId="77777777" w:rsidR="00631DDD" w:rsidRPr="00631DDD" w:rsidRDefault="00631DDD" w:rsidP="00631DDD">
      <w:pPr>
        <w:rPr>
          <w:color w:val="000000" w:themeColor="text1"/>
          <w:lang w:eastAsia="en-US"/>
        </w:rPr>
      </w:pPr>
      <w:r w:rsidRPr="00631DDD">
        <w:rPr>
          <w:color w:val="000000" w:themeColor="text1"/>
          <w:lang w:eastAsia="en-US"/>
        </w:rPr>
        <w:t>The BMA’s GP Registrars Committee and the RCGP Registrar reps are conducting a survey to raise awareness of the lack of employment opportunities for GPs getting their CCTs, and to push for better visa options and earlier access to Indefinite Leave to Remain (ILR), with the Government. Please share with all practice trainees.</w:t>
      </w:r>
    </w:p>
    <w:p w14:paraId="7F2201AB" w14:textId="77777777" w:rsidR="00631DDD" w:rsidRPr="00631DDD" w:rsidRDefault="00631DDD" w:rsidP="00631DDD">
      <w:pPr>
        <w:rPr>
          <w:color w:val="000000" w:themeColor="text1"/>
          <w:lang w:eastAsia="en-US"/>
        </w:rPr>
      </w:pPr>
    </w:p>
    <w:p w14:paraId="1D469E5B" w14:textId="36003F36" w:rsidR="00B604DB" w:rsidRPr="00631DDD" w:rsidRDefault="00631DDD" w:rsidP="00631DDD">
      <w:pPr>
        <w:rPr>
          <w:color w:val="000000" w:themeColor="text1"/>
          <w:lang w:eastAsia="en-US"/>
        </w:rPr>
      </w:pPr>
      <w:r w:rsidRPr="00631DDD">
        <w:rPr>
          <w:color w:val="000000" w:themeColor="text1"/>
          <w:lang w:eastAsia="en-US"/>
        </w:rPr>
        <w:t xml:space="preserve">Please complete the </w:t>
      </w:r>
      <w:hyperlink r:id="rId22" w:history="1">
        <w:r w:rsidRPr="00631DDD">
          <w:rPr>
            <w:rStyle w:val="Hyperlink"/>
            <w:lang w:eastAsia="en-US"/>
          </w:rPr>
          <w:t>survey</w:t>
        </w:r>
      </w:hyperlink>
      <w:r w:rsidRPr="00631DDD">
        <w:rPr>
          <w:color w:val="000000" w:themeColor="text1"/>
          <w:lang w:eastAsia="en-US"/>
        </w:rPr>
        <w:t xml:space="preserve"> by 18 July 2025 (responses are confidential and anonymised).</w:t>
      </w:r>
    </w:p>
    <w:p w14:paraId="1A5AE4A7" w14:textId="77777777" w:rsidR="009652C0" w:rsidRDefault="009652C0" w:rsidP="009652C0">
      <w:pPr>
        <w:rPr>
          <w:color w:val="000000" w:themeColor="text1"/>
          <w:lang w:eastAsia="en-US"/>
        </w:rPr>
      </w:pPr>
    </w:p>
    <w:p w14:paraId="141EA9BE" w14:textId="77777777" w:rsidR="00B604DB" w:rsidRPr="00B604DB" w:rsidRDefault="00B604DB" w:rsidP="00B604D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B604DB">
        <w:rPr>
          <w:rFonts w:asciiTheme="minorHAnsi" w:hAnsiTheme="minorHAnsi" w:cstheme="minorBidi"/>
          <w:b/>
          <w:bCs/>
          <w:kern w:val="2"/>
          <w14:ligatures w14:val="standardContextual"/>
        </w:rPr>
        <w:t>Blended learning survey for GP registrars and trainers</w:t>
      </w:r>
    </w:p>
    <w:p w14:paraId="763DB172" w14:textId="77777777" w:rsidR="00B604DB" w:rsidRPr="00B604DB" w:rsidRDefault="00B604DB" w:rsidP="00B604DB">
      <w:pPr>
        <w:rPr>
          <w:b/>
          <w:bCs/>
          <w:color w:val="000000" w:themeColor="text1"/>
          <w:lang w:eastAsia="en-US"/>
        </w:rPr>
      </w:pPr>
      <w:r w:rsidRPr="00B604DB">
        <w:rPr>
          <w:color w:val="000000" w:themeColor="text1"/>
          <w:lang w:eastAsia="en-US"/>
        </w:rPr>
        <w:t xml:space="preserve">If you are a GP registrar or GP trainer in England and have direct experience of blended learning as part of GP training, we’d like to hear your views. </w:t>
      </w:r>
      <w:hyperlink r:id="rId23" w:tgtFrame="_blank" w:tooltip="https://www.surveymonkey.com/r/ZFWSLZ5" w:history="1">
        <w:r w:rsidRPr="00B604DB">
          <w:rPr>
            <w:rStyle w:val="Hyperlink"/>
            <w:lang w:eastAsia="en-US"/>
          </w:rPr>
          <w:t>The short survey</w:t>
        </w:r>
      </w:hyperlink>
      <w:r w:rsidRPr="00B604DB">
        <w:rPr>
          <w:color w:val="000000" w:themeColor="text1"/>
          <w:lang w:eastAsia="en-US"/>
        </w:rPr>
        <w:t> should take less than 5 minutes to complete.</w:t>
      </w:r>
    </w:p>
    <w:p w14:paraId="6695BA76" w14:textId="77777777" w:rsidR="004B3154" w:rsidRDefault="004B3154"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4">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6">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7">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8"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197CE925" w14:textId="77777777" w:rsidR="00CC2F26" w:rsidRPr="009B7C8A" w:rsidRDefault="00CC2F26" w:rsidP="00CC2F26">
      <w:pPr>
        <w:rPr>
          <w:rFonts w:asciiTheme="minorHAnsi" w:hAnsiTheme="minorHAnsi" w:cstheme="minorBidi"/>
        </w:rPr>
      </w:pPr>
      <w:r w:rsidRPr="009B7C8A">
        <w:rPr>
          <w:rFonts w:asciiTheme="minorHAnsi" w:hAnsiTheme="minorHAnsi" w:cstheme="minorBidi"/>
        </w:rPr>
        <w:t xml:space="preserve">The </w:t>
      </w:r>
      <w:hyperlink r:id="rId29"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need, whether through ill-health, disability, bereavement, relationship breakdown or loss of employment. The </w:t>
      </w:r>
      <w:hyperlink r:id="rId30"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p>
    <w:p w14:paraId="6808F154" w14:textId="77777777" w:rsidR="00CC2F26" w:rsidRPr="009B7C8A" w:rsidRDefault="00CC2F26" w:rsidP="00CC2F26">
      <w:pPr>
        <w:rPr>
          <w:rFonts w:asciiTheme="minorHAnsi" w:hAnsiTheme="minorHAnsi" w:cstheme="minorBidi"/>
        </w:rPr>
      </w:pPr>
    </w:p>
    <w:p w14:paraId="3A1F08E5" w14:textId="77777777" w:rsidR="00CC2F26" w:rsidRPr="009B7C8A" w:rsidRDefault="00CC2F26" w:rsidP="00CC2F26">
      <w:pPr>
        <w:rPr>
          <w:rFonts w:asciiTheme="minorHAnsi" w:hAnsiTheme="minorHAnsi" w:cstheme="minorHAnsi"/>
          <w:b/>
          <w:bCs/>
        </w:rPr>
      </w:pPr>
      <w:r w:rsidRPr="009B7C8A">
        <w:rPr>
          <w:rFonts w:asciiTheme="minorHAnsi" w:hAnsiTheme="minorHAnsi" w:cstheme="minorHAnsi"/>
        </w:rPr>
        <w:t xml:space="preserve">Please visit the BMA’s </w:t>
      </w:r>
      <w:hyperlink r:id="rId31" w:history="1">
        <w:r w:rsidRPr="009B7C8A">
          <w:rPr>
            <w:rFonts w:asciiTheme="minorHAnsi" w:hAnsiTheme="minorHAnsi" w:cstheme="minorHAnsi"/>
            <w:color w:val="0563C1"/>
            <w:u w:val="single"/>
          </w:rPr>
          <w:t>wellbeing support services page</w:t>
        </w:r>
      </w:hyperlink>
      <w:r w:rsidRPr="009B7C8A">
        <w:rPr>
          <w:rFonts w:asciiTheme="minorHAnsi" w:hAnsiTheme="minorHAnsi" w:cstheme="minorHAnsi"/>
        </w:rPr>
        <w:t xml:space="preserve"> or call </w:t>
      </w:r>
      <w:hyperlink r:id="rId32" w:tooltip="Wellbeing phone number" w:history="1">
        <w:r w:rsidRPr="009B7C8A">
          <w:rPr>
            <w:rFonts w:asciiTheme="minorHAnsi" w:hAnsiTheme="minorHAnsi" w:cstheme="minorHAnsi"/>
            <w:b/>
            <w:bCs/>
            <w:color w:val="0563C1"/>
            <w:u w:val="single"/>
          </w:rPr>
          <w:t>0330 123 1245</w:t>
        </w:r>
      </w:hyperlink>
      <w:r w:rsidRPr="009B7C8A">
        <w:t xml:space="preserve"> for wellbeing support</w:t>
      </w:r>
      <w:r w:rsidRPr="009B7C8A">
        <w:rPr>
          <w:rFonts w:asciiTheme="minorHAnsi" w:hAnsiTheme="minorHAnsi" w:cstheme="minorHAnsi"/>
          <w:b/>
          <w:bCs/>
        </w:rPr>
        <w:t xml:space="preserve">. </w:t>
      </w:r>
      <w:r w:rsidRPr="009B7C8A">
        <w:rPr>
          <w:rFonts w:asciiTheme="minorHAnsi" w:hAnsiTheme="minorHAnsi" w:cstheme="minorHAnsi"/>
        </w:rPr>
        <w:t xml:space="preserve">  </w:t>
      </w:r>
      <w:r w:rsidRPr="009B7C8A">
        <w:rPr>
          <w:rFonts w:asciiTheme="minorHAnsi" w:hAnsiTheme="minorHAnsi" w:cstheme="minorHAnsi"/>
          <w:b/>
          <w:bCs/>
        </w:rPr>
        <w:t xml:space="preserve"> </w:t>
      </w: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3">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209AF678" w14:textId="77777777" w:rsidR="00363901" w:rsidRPr="009B7C8A"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4D7CC996" w14:textId="77777777" w:rsidR="00923481" w:rsidRPr="009B7C8A"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281B5716"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3BE8C135" w14:textId="77777777"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See the latest update on X </w:t>
      </w:r>
      <w:hyperlink r:id="rId37">
        <w:r w:rsidRPr="009B7C8A">
          <w:rPr>
            <w:rStyle w:val="Hyperlink"/>
            <w:rFonts w:asciiTheme="minorHAnsi" w:eastAsiaTheme="minorEastAsia" w:hAnsiTheme="minorHAnsi" w:cstheme="minorBidi"/>
            <w:b/>
            <w:bCs/>
            <w:color w:val="0000FF"/>
          </w:rPr>
          <w:t>@BMA_GP</w:t>
        </w:r>
      </w:hyperlink>
      <w:r w:rsidRPr="009B7C8A">
        <w:rPr>
          <w:rFonts w:asciiTheme="minorHAnsi" w:eastAsiaTheme="minorEastAsia" w:hAnsiTheme="minorHAnsi" w:cstheme="minorBidi"/>
          <w:b/>
          <w:bCs/>
          <w:color w:val="0000FF"/>
          <w:u w:val="single"/>
        </w:rPr>
        <w:t xml:space="preserve"> </w:t>
      </w:r>
      <w:r w:rsidRPr="009B7C8A">
        <w:rPr>
          <w:rFonts w:asciiTheme="minorHAnsi" w:eastAsiaTheme="minorEastAsia" w:hAnsiTheme="minorHAnsi" w:cstheme="minorBidi"/>
          <w:b/>
          <w:bCs/>
        </w:rPr>
        <w:t xml:space="preserve">and read about </w:t>
      </w:r>
      <w:hyperlink r:id="rId38">
        <w:r w:rsidRPr="009B7C8A">
          <w:rPr>
            <w:rStyle w:val="Hyperlink"/>
            <w:rFonts w:asciiTheme="minorHAnsi" w:eastAsiaTheme="minorEastAsia" w:hAnsiTheme="minorHAnsi" w:cstheme="minorBidi"/>
            <w:b/>
            <w:bCs/>
          </w:rPr>
          <w:t>BMA in the media</w:t>
        </w:r>
      </w:hyperlink>
      <w:r w:rsidRPr="009B7C8A">
        <w:rPr>
          <w:rStyle w:val="Hyperlink"/>
          <w:rFonts w:asciiTheme="minorHAnsi" w:eastAsiaTheme="minorEastAsia" w:hAnsiTheme="minorHAnsi" w:cstheme="minorBidi"/>
          <w:b/>
          <w:bCs/>
        </w:rPr>
        <w:t xml:space="preserve"> </w:t>
      </w:r>
    </w:p>
    <w:p w14:paraId="6B48DC67"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546BF8EC" w14:textId="51B2D535"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rFonts w:asciiTheme="minorHAnsi" w:eastAsiaTheme="minorEastAsia" w:hAnsiTheme="minorHAnsi" w:cstheme="minorBidi"/>
          <w:b/>
          <w:bCs/>
        </w:rPr>
        <w:t xml:space="preserve">Contact us: </w:t>
      </w:r>
      <w:hyperlink r:id="rId39" w:history="1">
        <w:r w:rsidRPr="009B7C8A">
          <w:rPr>
            <w:rStyle w:val="Hyperlink"/>
            <w:rFonts w:asciiTheme="minorHAnsi" w:eastAsiaTheme="minorEastAsia" w:hAnsiTheme="minorHAnsi" w:cstheme="minorBidi"/>
            <w:b/>
            <w:bCs/>
          </w:rPr>
          <w:t>info.lmcqueries@bma.org.uk</w:t>
        </w:r>
      </w:hyperlink>
      <w:r w:rsidRPr="009B7C8A">
        <w:rPr>
          <w:rFonts w:asciiTheme="minorHAnsi" w:eastAsiaTheme="minorEastAsia" w:hAnsiTheme="minorHAnsi" w:cstheme="minorBidi"/>
          <w:b/>
          <w:bCs/>
        </w:rPr>
        <w:t xml:space="preserve">  </w:t>
      </w:r>
    </w:p>
    <w:p w14:paraId="766582EC" w14:textId="77777777" w:rsidR="00783E9C" w:rsidRPr="009B7C8A" w:rsidRDefault="00783E9C" w:rsidP="00922739">
      <w:pPr>
        <w:rPr>
          <w:rFonts w:asciiTheme="minorHAnsi" w:eastAsiaTheme="minorEastAsia" w:hAnsiTheme="minorHAnsi" w:cstheme="minorBidi"/>
          <w:b/>
          <w:bCs/>
        </w:rPr>
      </w:pPr>
    </w:p>
    <w:p w14:paraId="2D7237E0" w14:textId="77777777" w:rsidR="00511629" w:rsidRPr="009B7C8A" w:rsidRDefault="00511629" w:rsidP="00922739">
      <w:pPr>
        <w:rPr>
          <w:rFonts w:asciiTheme="minorHAnsi" w:eastAsiaTheme="minorEastAsia" w:hAnsiTheme="minorHAnsi" w:cstheme="minorBidi"/>
          <w:b/>
          <w:bCs/>
        </w:rPr>
      </w:pPr>
    </w:p>
    <w:p w14:paraId="61CDFE5A" w14:textId="3E04B62D" w:rsidR="00D879FF" w:rsidRPr="009B7C8A" w:rsidRDefault="002D48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r w:rsidRPr="009B7C8A">
        <w:rPr>
          <w:rFonts w:asciiTheme="minorHAnsi" w:eastAsiaTheme="minorEastAsia" w:hAnsiTheme="minorHAnsi" w:cstheme="minorBidi"/>
          <w:b/>
          <w:bCs/>
        </w:rPr>
        <w:t>Read the GPCE bulletin</w:t>
      </w:r>
      <w:r w:rsidRPr="009B7C8A">
        <w:rPr>
          <w:rFonts w:asciiTheme="minorHAnsi" w:hAnsiTheme="minorHAnsi" w:cstheme="minorBidi"/>
        </w:rPr>
        <w:t>:</w:t>
      </w:r>
      <w:r w:rsidR="00511629" w:rsidRPr="009B7C8A">
        <w:t xml:space="preserve"> </w:t>
      </w:r>
      <w:r w:rsidR="00EA4B2E" w:rsidRPr="009B7C8A">
        <w:rPr>
          <w:b/>
          <w:bCs/>
          <w:u w:val="single"/>
        </w:rPr>
        <w:t>I</w:t>
      </w:r>
      <w:hyperlink r:id="rId40" w:history="1">
        <w:r w:rsidR="00EA4B2E" w:rsidRPr="009B7C8A">
          <w:rPr>
            <w:rStyle w:val="Hyperlink"/>
            <w:b/>
            <w:bCs/>
          </w:rPr>
          <w:t>CB draft blueprint response | ARM 2025 | call for new professional regulator</w:t>
        </w:r>
      </w:hyperlink>
    </w:p>
    <w:p w14:paraId="36A3B782" w14:textId="2B811579" w:rsidR="00D879FF" w:rsidRPr="009B7C8A" w:rsidRDefault="00D879FF"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009B7C8A">
        <w:rPr>
          <w:rFonts w:asciiTheme="minorHAnsi" w:hAnsiTheme="minorHAnsi" w:cstheme="minorBidi"/>
          <w:b/>
          <w:bCs/>
        </w:rPr>
        <w:t> </w:t>
      </w:r>
    </w:p>
    <w:p w14:paraId="6F3EDDC5" w14:textId="77777777" w:rsidR="00C161AD" w:rsidRDefault="00C161AD" w:rsidP="00922739"/>
    <w:p w14:paraId="016F6E2A" w14:textId="410B0E56" w:rsidR="00933C4D" w:rsidRDefault="00933C4D" w:rsidP="00933C4D">
      <w:pPr>
        <w:rPr>
          <w:lang w:eastAsia="en-US"/>
        </w:rPr>
      </w:pPr>
    </w:p>
    <w:p w14:paraId="059BBD70" w14:textId="3DF5D5C4"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042881">
        <w:rPr>
          <w:rFonts w:asciiTheme="minorHAnsi" w:hAnsiTheme="minorHAnsi" w:cstheme="minorHAnsi"/>
          <w:b/>
          <w:bCs/>
        </w:rPr>
        <w:t>Samira Anane</w:t>
      </w:r>
    </w:p>
    <w:p w14:paraId="37D8569A" w14:textId="530419A0" w:rsidR="00422403" w:rsidRPr="00664189" w:rsidRDefault="00422403" w:rsidP="00422403">
      <w:pPr>
        <w:rPr>
          <w:rFonts w:asciiTheme="minorHAnsi" w:hAnsiTheme="minorHAnsi" w:cstheme="minorHAnsi"/>
          <w:b/>
          <w:bCs/>
        </w:rPr>
      </w:pPr>
      <w:r w:rsidRPr="00664189">
        <w:rPr>
          <w:rFonts w:asciiTheme="minorHAnsi" w:hAnsiTheme="minorHAnsi" w:cstheme="minorHAnsi"/>
          <w:b/>
          <w:bCs/>
        </w:rPr>
        <w:t>GPC England</w:t>
      </w:r>
      <w:r w:rsidR="00C21F8B" w:rsidRPr="00664189">
        <w:rPr>
          <w:rFonts w:asciiTheme="minorHAnsi" w:hAnsiTheme="minorHAnsi" w:cstheme="minorHAnsi"/>
          <w:b/>
          <w:bCs/>
        </w:rPr>
        <w:t xml:space="preserve"> </w:t>
      </w:r>
      <w:r w:rsidR="002B0349">
        <w:rPr>
          <w:rFonts w:asciiTheme="minorHAnsi" w:hAnsiTheme="minorHAnsi" w:cstheme="minorHAnsi"/>
          <w:b/>
          <w:bCs/>
        </w:rPr>
        <w:t xml:space="preserve">deputy </w:t>
      </w:r>
      <w:r w:rsidRPr="00664189">
        <w:rPr>
          <w:rFonts w:asciiTheme="minorHAnsi" w:hAnsiTheme="minorHAnsi" w:cstheme="minorHAnsi"/>
          <w:b/>
          <w:bCs/>
        </w:rPr>
        <w:t>chai</w:t>
      </w:r>
      <w:r w:rsidR="00D33598" w:rsidRPr="00664189">
        <w:rPr>
          <w:rFonts w:asciiTheme="minorHAnsi" w:hAnsiTheme="minorHAnsi" w:cstheme="minorHAnsi"/>
          <w:b/>
          <w:bCs/>
        </w:rPr>
        <w:t>r</w:t>
      </w:r>
    </w:p>
    <w:p w14:paraId="4D8B3F34" w14:textId="77777777" w:rsidR="00664189" w:rsidRDefault="00664189"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43"/>
      <w:headerReference w:type="default" r:id="rId44"/>
      <w:footerReference w:type="even" r:id="rId45"/>
      <w:footerReference w:type="default" r:id="rId46"/>
      <w:headerReference w:type="first" r:id="rId47"/>
      <w:footerReference w:type="first" r:id="rId48"/>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47F6" w14:textId="77777777" w:rsidR="00FE168D" w:rsidRDefault="00FE168D" w:rsidP="00CD289D">
      <w:r>
        <w:separator/>
      </w:r>
    </w:p>
  </w:endnote>
  <w:endnote w:type="continuationSeparator" w:id="0">
    <w:p w14:paraId="62A2B64A" w14:textId="77777777" w:rsidR="00FE168D" w:rsidRDefault="00FE168D" w:rsidP="00CD289D">
      <w:r>
        <w:continuationSeparator/>
      </w:r>
    </w:p>
  </w:endnote>
  <w:endnote w:type="continuationNotice" w:id="1">
    <w:p w14:paraId="5DD8B286" w14:textId="77777777" w:rsidR="00FE168D" w:rsidRDefault="00FE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5"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5E93" id="_x0000_t202" coordsize="21600,21600" o:spt="202" path="m,l,21600r21600,l21600,xe">
              <v:stroke joinstyle="miter"/>
              <v:path gradientshapeok="t" o:connecttype="rect"/>
            </v:shapetype>
            <v:shape id="Text Box 11" o:spid="_x0000_s1028" type="#_x0000_t202" alt="Sensitivity: Unrestricted"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6"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10DEB" id="_x0000_t202" coordsize="21600,21600" o:spt="202" path="m,l,21600r21600,l21600,xe">
              <v:stroke joinstyle="miter"/>
              <v:path gradientshapeok="t" o:connecttype="rect"/>
            </v:shapetype>
            <v:shape id="Text Box 12" o:spid="_x0000_s1029" type="#_x0000_t202" alt="Sensitivity: Unrestricted"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4"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5851C" id="_x0000_t202" coordsize="21600,21600" o:spt="202" path="m,l,21600r21600,l21600,xe">
              <v:stroke joinstyle="miter"/>
              <v:path gradientshapeok="t" o:connecttype="rect"/>
            </v:shapetype>
            <v:shape id="Text Box 10" o:spid="_x0000_s1031" type="#_x0000_t202" alt="Sensitivity: Unrestricted"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textbox style="mso-fit-shape-to-text:t" inset="20pt,0,0,15pt">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B939" w14:textId="77777777" w:rsidR="00FE168D" w:rsidRDefault="00FE168D" w:rsidP="00CD289D">
      <w:r>
        <w:separator/>
      </w:r>
    </w:p>
  </w:footnote>
  <w:footnote w:type="continuationSeparator" w:id="0">
    <w:p w14:paraId="5D43097A" w14:textId="77777777" w:rsidR="00FE168D" w:rsidRDefault="00FE168D" w:rsidP="00CD289D">
      <w:r>
        <w:continuationSeparator/>
      </w:r>
    </w:p>
  </w:footnote>
  <w:footnote w:type="continuationNotice" w:id="1">
    <w:p w14:paraId="02C0E10E" w14:textId="77777777" w:rsidR="00FE168D" w:rsidRDefault="00FE1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2"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14EDB2" id="_x0000_t202" coordsize="21600,21600" o:spt="202" path="m,l,21600r21600,l21600,xe">
              <v:stroke joinstyle="miter"/>
              <v:path gradientshapeok="t" o:connecttype="rect"/>
            </v:shapetype>
            <v:shape id="Text Box 8" o:spid="_x0000_s1026"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3"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14ECE" id="_x0000_t202" coordsize="21600,21600" o:spt="202" path="m,l,21600r21600,l21600,xe">
              <v:stroke joinstyle="miter"/>
              <v:path gradientshapeok="t" o:connecttype="rect"/>
            </v:shapetype>
            <v:shape id="Text Box 9" o:spid="_x0000_s1027" type="#_x0000_t202" alt="Sensitivity: Unrestricted"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0D076FD8" w:rsidR="00536C1D" w:rsidRDefault="00042881">
    <w:pPr>
      <w:pStyle w:val="Header"/>
    </w:pPr>
    <w:r>
      <w:t>26</w:t>
    </w:r>
    <w:r w:rsidR="00555E3A">
      <w:t xml:space="preserve"> June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1"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4A8723" id="_x0000_t202" coordsize="21600,21600" o:spt="202" path="m,l,21600r21600,l21600,xe">
              <v:stroke joinstyle="miter"/>
              <v:path gradientshapeok="t" o:connecttype="rect"/>
            </v:shapetype>
            <v:shape id="Text Box 7" o:spid="_x0000_s1030"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7"/>
  </w:num>
  <w:num w:numId="3" w16cid:durableId="1517503157">
    <w:abstractNumId w:val="3"/>
  </w:num>
  <w:num w:numId="4" w16cid:durableId="967276078">
    <w:abstractNumId w:val="9"/>
  </w:num>
  <w:num w:numId="5" w16cid:durableId="1092161962">
    <w:abstractNumId w:val="6"/>
  </w:num>
  <w:num w:numId="6" w16cid:durableId="926112568">
    <w:abstractNumId w:val="0"/>
  </w:num>
  <w:num w:numId="7" w16cid:durableId="944770044">
    <w:abstractNumId w:val="8"/>
  </w:num>
  <w:num w:numId="8" w16cid:durableId="1926187774">
    <w:abstractNumId w:val="5"/>
  </w:num>
  <w:num w:numId="9" w16cid:durableId="2103990339">
    <w:abstractNumId w:val="2"/>
  </w:num>
  <w:num w:numId="10" w16cid:durableId="19041755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FC"/>
    <w:rsid w:val="00265AFF"/>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1033"/>
    <w:rsid w:val="0089113A"/>
    <w:rsid w:val="008911AE"/>
    <w:rsid w:val="0089174C"/>
    <w:rsid w:val="008919B1"/>
    <w:rsid w:val="00891A26"/>
    <w:rsid w:val="00891F6E"/>
    <w:rsid w:val="008920F7"/>
    <w:rsid w:val="00892165"/>
    <w:rsid w:val="008923DF"/>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B56"/>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3DD"/>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68D"/>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D90D4F4-96DB-494B-A353-4E05B197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intelligencebank.com/eu/share/qMbw14/NZMLN/jgWvv/original/BMA+GPC+England-+Navigating+the+Risks+for+General+Practice+%E2%80%93+A+Response+to+the+ICB+Draft+Blueprint+NEW+TEXT+24.06+FINAL" TargetMode="External"/><Relationship Id="rId18" Type="http://schemas.openxmlformats.org/officeDocument/2006/relationships/hyperlink" Target="https://bma-mail.org.uk/t/c/AQiEtRUQlYEcGOHMsxcgsPHRBcb2d-2Su_qoDP8dMI7MqtchjKquuzB0z1GvwrD-HQDG" TargetMode="External"/><Relationship Id="rId26" Type="http://schemas.openxmlformats.org/officeDocument/2006/relationships/hyperlink" Target="https://www.samaritans.org/" TargetMode="External"/><Relationship Id="rId39" Type="http://schemas.openxmlformats.org/officeDocument/2006/relationships/hyperlink" Target="mailto:info.lmcqueries@bma.org.uk" TargetMode="External"/><Relationship Id="rId21" Type="http://schemas.openxmlformats.org/officeDocument/2006/relationships/hyperlink" Target="https://www.research.net/r/CNLMY6M" TargetMode="External"/><Relationship Id="rId34" Type="http://schemas.openxmlformats.org/officeDocument/2006/relationships/hyperlink" Target="https://www.bma.org.uk/advice-and-support/gp-practices/managing-workload/safe-working-in-general-practice" TargetMode="External"/><Relationship Id="rId42" Type="http://schemas.openxmlformats.org/officeDocument/2006/relationships/hyperlink" Target="mailto:info.gpc@bma.org.uk"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bma-media-centre/changes-to-general-practice-in-ten-year-plan-health-plan-must-not-create-further-disparities-warns-bma" TargetMode="External"/><Relationship Id="rId29" Type="http://schemas.openxmlformats.org/officeDocument/2006/relationships/hyperlink" Target="https://www.cameronfund.org.uk/" TargetMode="External"/><Relationship Id="rId11" Type="http://schemas.openxmlformats.org/officeDocument/2006/relationships/image" Target="media/image1.emf"/><Relationship Id="rId24" Type="http://schemas.openxmlformats.org/officeDocument/2006/relationships/hyperlink" Target="https://www.bma.org.uk/advice-and-support/your-wellbeing/wellbeing-support-services/counselling-and-peer-support-services" TargetMode="External"/><Relationship Id="rId32" Type="http://schemas.openxmlformats.org/officeDocument/2006/relationships/hyperlink" Target="tel:0330%20123%201245" TargetMode="External"/><Relationship Id="rId37" Type="http://schemas.openxmlformats.org/officeDocument/2006/relationships/hyperlink" Target="https://twitter.com/BMA_GP?ref_src=twsrc%5Egoogle%7Ctwcamp%5Eserp%7Ctwgr%5Eauthor" TargetMode="External"/><Relationship Id="rId40" Type="http://schemas.openxmlformats.org/officeDocument/2006/relationships/hyperlink" Target="https://bma-mail.org.uk/t/cr/AQiEtRUQlYEcGOHMsxf2R_jEmrDTWntrMGKlJX3RwlpSAWLjaZ8w-vjSz-tC8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speeches/health-and-social-care-secretary-speech-on-health-inequalities" TargetMode="External"/><Relationship Id="rId23" Type="http://schemas.openxmlformats.org/officeDocument/2006/relationships/hyperlink" Target="https://www.surveymonkey.com/r/ZFWSLZ5" TargetMode="External"/><Relationship Id="rId28" Type="http://schemas.openxmlformats.org/officeDocument/2006/relationships/hyperlink" Target="https://i.emlfiles4.com/cmpdoc/2/5/8/0/5/3/files/11922_wellbeing-gps.pdf" TargetMode="External"/><Relationship Id="rId36" Type="http://schemas.openxmlformats.org/officeDocument/2006/relationships/hyperlink" Target="https://www.bma.org.uk/advice-and-support/gp-practic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ma.org.uk/news-and-opinion/ni-hike-fuelling-crisis-in-general-practice" TargetMode="External"/><Relationship Id="rId31" Type="http://schemas.openxmlformats.org/officeDocument/2006/relationships/hyperlink" Target="https://www.bma.org.uk/advice-and-support/your-wellbeing/wellbeing-support-services/sources-of-support-for-your-wellbeing"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pc@bma.org.uk" TargetMode="External"/><Relationship Id="rId22" Type="http://schemas.openxmlformats.org/officeDocument/2006/relationships/hyperlink" Target="https://forms.office.com/e/mGCqRsHGPE" TargetMode="External"/><Relationship Id="rId27" Type="http://schemas.openxmlformats.org/officeDocument/2006/relationships/hyperlink" Target="https://doctors-in-distress.org.uk/" TargetMode="External"/><Relationship Id="rId30" Type="http://schemas.openxmlformats.org/officeDocument/2006/relationships/hyperlink" Target="https://www.rcgp.org.uk/membership/gp-wellbeing" TargetMode="External"/><Relationship Id="rId35" Type="http://schemas.openxmlformats.org/officeDocument/2006/relationships/hyperlink" Target="https://www.bma.org.uk/what-we-do/committees/general-practitioners-committee/england-general-practitioners-committe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igitalhealth.net/wp-content/uploads/2025/05/Model-Integrated-Care-Board-%E2%80%93-Blueprint-v1.0.pdf" TargetMode="External"/><Relationship Id="rId17" Type="http://schemas.openxmlformats.org/officeDocument/2006/relationships/hyperlink" Target="https://bma-mail.org.uk/t/c/AQiEtRUQlYEcGOHMsxcg6MPTBU84t-LQxJI_nU1XSML7CKJ3lYA7X26DR1gGjuFkTaiX" TargetMode="External"/><Relationship Id="rId25" Type="http://schemas.openxmlformats.org/officeDocument/2006/relationships/hyperlink" Target="https://www.practitionerhealth.nhs.uk/accessing-the-service" TargetMode="External"/><Relationship Id="rId33" Type="http://schemas.openxmlformats.org/officeDocument/2006/relationships/hyperlink" Target="https://www.bma.org.uk/our-campaigns/gp-campaigns/contracts/gp-contract-202425-changes" TargetMode="External"/><Relationship Id="rId38" Type="http://schemas.openxmlformats.org/officeDocument/2006/relationships/hyperlink" Target="https://www.bma.org.uk/bma-media-centre" TargetMode="External"/><Relationship Id="rId46" Type="http://schemas.openxmlformats.org/officeDocument/2006/relationships/footer" Target="footer2.xml"/><Relationship Id="rId20" Type="http://schemas.openxmlformats.org/officeDocument/2006/relationships/hyperlink" Target="https://i.emlfiles4.com/cmpdoc/2/5/8/0/5/3/files/12240_online-consult.pdf" TargetMode="External"/><Relationship Id="rId41" Type="http://schemas.openxmlformats.org/officeDocument/2006/relationships/hyperlink" Target="mailto:info.lmcqueries@bma.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Links>
    <vt:vector size="186" baseType="variant">
      <vt:variant>
        <vt:i4>458801</vt:i4>
      </vt:variant>
      <vt:variant>
        <vt:i4>90</vt:i4>
      </vt:variant>
      <vt:variant>
        <vt:i4>0</vt:i4>
      </vt:variant>
      <vt:variant>
        <vt:i4>5</vt:i4>
      </vt:variant>
      <vt:variant>
        <vt:lpwstr>mailto:info.gpc@bma.org.uk</vt:lpwstr>
      </vt:variant>
      <vt:variant>
        <vt:lpwstr/>
      </vt:variant>
      <vt:variant>
        <vt:i4>6160505</vt:i4>
      </vt:variant>
      <vt:variant>
        <vt:i4>87</vt:i4>
      </vt:variant>
      <vt:variant>
        <vt:i4>0</vt:i4>
      </vt:variant>
      <vt:variant>
        <vt:i4>5</vt:i4>
      </vt:variant>
      <vt:variant>
        <vt:lpwstr>mailto:info.lmcqueries@bma.org.uk</vt:lpwstr>
      </vt:variant>
      <vt:variant>
        <vt:lpwstr/>
      </vt:variant>
      <vt:variant>
        <vt:i4>2490438</vt:i4>
      </vt:variant>
      <vt:variant>
        <vt:i4>84</vt:i4>
      </vt:variant>
      <vt:variant>
        <vt:i4>0</vt:i4>
      </vt:variant>
      <vt:variant>
        <vt:i4>5</vt:i4>
      </vt:variant>
      <vt:variant>
        <vt:lpwstr>https://bma-mail.org.uk/t/cr/AQiEtRUQlYEcGOHMsxf2R_jEmrDTWntrMGKlJX3RwlpSAWLjaZ8w-vjSz-tC8g</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2621537</vt:i4>
      </vt:variant>
      <vt:variant>
        <vt:i4>78</vt:i4>
      </vt:variant>
      <vt:variant>
        <vt:i4>0</vt:i4>
      </vt:variant>
      <vt:variant>
        <vt:i4>5</vt:i4>
      </vt:variant>
      <vt:variant>
        <vt:lpwstr>https://www.bma.org.uk/bma-media-centre</vt:lpwstr>
      </vt:variant>
      <vt:variant>
        <vt:lpwstr/>
      </vt:variant>
      <vt:variant>
        <vt:i4>7471154</vt:i4>
      </vt:variant>
      <vt:variant>
        <vt:i4>75</vt:i4>
      </vt:variant>
      <vt:variant>
        <vt:i4>0</vt:i4>
      </vt:variant>
      <vt:variant>
        <vt:i4>5</vt:i4>
      </vt:variant>
      <vt:variant>
        <vt:lpwstr>https://twitter.com/BMA_GP?ref_src=twsrc%5Egoogle%7Ctwcamp%5Eserp%7Ctwgr%5Eauthor</vt:lpwstr>
      </vt:variant>
      <vt:variant>
        <vt:lpwstr/>
      </vt:variant>
      <vt:variant>
        <vt:i4>8060979</vt:i4>
      </vt:variant>
      <vt:variant>
        <vt:i4>72</vt:i4>
      </vt:variant>
      <vt:variant>
        <vt:i4>0</vt:i4>
      </vt:variant>
      <vt:variant>
        <vt:i4>5</vt:i4>
      </vt:variant>
      <vt:variant>
        <vt:lpwstr>https://www.bma.org.uk/advice-and-support/gp-practices</vt:lpwstr>
      </vt:variant>
      <vt:variant>
        <vt:lpwstr/>
      </vt:variant>
      <vt:variant>
        <vt:i4>5111823</vt:i4>
      </vt:variant>
      <vt:variant>
        <vt:i4>69</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66</vt:i4>
      </vt:variant>
      <vt:variant>
        <vt:i4>0</vt:i4>
      </vt:variant>
      <vt:variant>
        <vt:i4>5</vt:i4>
      </vt:variant>
      <vt:variant>
        <vt:lpwstr>https://www.bma.org.uk/advice-and-support/gp-practices/managing-workload/safe-working-in-general-practice</vt:lpwstr>
      </vt:variant>
      <vt:variant>
        <vt:lpwstr/>
      </vt:variant>
      <vt:variant>
        <vt:i4>7209004</vt:i4>
      </vt:variant>
      <vt:variant>
        <vt:i4>63</vt:i4>
      </vt:variant>
      <vt:variant>
        <vt:i4>0</vt:i4>
      </vt:variant>
      <vt:variant>
        <vt:i4>5</vt:i4>
      </vt:variant>
      <vt:variant>
        <vt:lpwstr>https://www.bma.org.uk/our-campaigns/gp-campaigns/contracts/gp-contract-202425-changes</vt:lpwstr>
      </vt:variant>
      <vt:variant>
        <vt:lpwstr/>
      </vt:variant>
      <vt:variant>
        <vt:i4>5963803</vt:i4>
      </vt:variant>
      <vt:variant>
        <vt:i4>60</vt:i4>
      </vt:variant>
      <vt:variant>
        <vt:i4>0</vt:i4>
      </vt:variant>
      <vt:variant>
        <vt:i4>5</vt:i4>
      </vt:variant>
      <vt:variant>
        <vt:lpwstr>tel:0330 123 1245</vt:lpwstr>
      </vt:variant>
      <vt:variant>
        <vt:lpwstr/>
      </vt:variant>
      <vt:variant>
        <vt:i4>4522079</vt:i4>
      </vt:variant>
      <vt:variant>
        <vt:i4>57</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54</vt:i4>
      </vt:variant>
      <vt:variant>
        <vt:i4>0</vt:i4>
      </vt:variant>
      <vt:variant>
        <vt:i4>5</vt:i4>
      </vt:variant>
      <vt:variant>
        <vt:lpwstr>https://www.rcgp.org.uk/membership/gp-wellbeing</vt:lpwstr>
      </vt:variant>
      <vt:variant>
        <vt:lpwstr/>
      </vt:variant>
      <vt:variant>
        <vt:i4>3276862</vt:i4>
      </vt:variant>
      <vt:variant>
        <vt:i4>51</vt:i4>
      </vt:variant>
      <vt:variant>
        <vt:i4>0</vt:i4>
      </vt:variant>
      <vt:variant>
        <vt:i4>5</vt:i4>
      </vt:variant>
      <vt:variant>
        <vt:lpwstr>https://www.cameronfund.org.uk/</vt:lpwstr>
      </vt:variant>
      <vt:variant>
        <vt:lpwstr/>
      </vt:variant>
      <vt:variant>
        <vt:i4>1048623</vt:i4>
      </vt:variant>
      <vt:variant>
        <vt:i4>48</vt:i4>
      </vt:variant>
      <vt:variant>
        <vt:i4>0</vt:i4>
      </vt:variant>
      <vt:variant>
        <vt:i4>5</vt:i4>
      </vt:variant>
      <vt:variant>
        <vt:lpwstr>https://i.emlfiles4.com/cmpdoc/2/5/8/0/5/3/files/11922_wellbeing-gps.pdf</vt:lpwstr>
      </vt:variant>
      <vt:variant>
        <vt:lpwstr/>
      </vt:variant>
      <vt:variant>
        <vt:i4>3407977</vt:i4>
      </vt:variant>
      <vt:variant>
        <vt:i4>45</vt:i4>
      </vt:variant>
      <vt:variant>
        <vt:i4>0</vt:i4>
      </vt:variant>
      <vt:variant>
        <vt:i4>5</vt:i4>
      </vt:variant>
      <vt:variant>
        <vt:lpwstr>https://doctors-in-distress.org.uk/</vt:lpwstr>
      </vt:variant>
      <vt:variant>
        <vt:lpwstr/>
      </vt:variant>
      <vt:variant>
        <vt:i4>3866730</vt:i4>
      </vt:variant>
      <vt:variant>
        <vt:i4>42</vt:i4>
      </vt:variant>
      <vt:variant>
        <vt:i4>0</vt:i4>
      </vt:variant>
      <vt:variant>
        <vt:i4>5</vt:i4>
      </vt:variant>
      <vt:variant>
        <vt:lpwstr>https://www.samaritans.org/</vt:lpwstr>
      </vt:variant>
      <vt:variant>
        <vt:lpwstr/>
      </vt:variant>
      <vt:variant>
        <vt:i4>6291491</vt:i4>
      </vt:variant>
      <vt:variant>
        <vt:i4>39</vt:i4>
      </vt:variant>
      <vt:variant>
        <vt:i4>0</vt:i4>
      </vt:variant>
      <vt:variant>
        <vt:i4>5</vt:i4>
      </vt:variant>
      <vt:variant>
        <vt:lpwstr>https://www.practitionerhealth.nhs.uk/accessing-the-service</vt:lpwstr>
      </vt:variant>
      <vt:variant>
        <vt:lpwstr/>
      </vt:variant>
      <vt:variant>
        <vt:i4>5439502</vt:i4>
      </vt:variant>
      <vt:variant>
        <vt:i4>36</vt:i4>
      </vt:variant>
      <vt:variant>
        <vt:i4>0</vt:i4>
      </vt:variant>
      <vt:variant>
        <vt:i4>5</vt:i4>
      </vt:variant>
      <vt:variant>
        <vt:lpwstr>https://www.bma.org.uk/advice-and-support/your-wellbeing/wellbeing-support-services/counselling-and-peer-support-services</vt:lpwstr>
      </vt:variant>
      <vt:variant>
        <vt:lpwstr/>
      </vt:variant>
      <vt:variant>
        <vt:i4>6750316</vt:i4>
      </vt:variant>
      <vt:variant>
        <vt:i4>33</vt:i4>
      </vt:variant>
      <vt:variant>
        <vt:i4>0</vt:i4>
      </vt:variant>
      <vt:variant>
        <vt:i4>5</vt:i4>
      </vt:variant>
      <vt:variant>
        <vt:lpwstr>https://www.surveymonkey.com/r/ZFWSLZ5</vt:lpwstr>
      </vt:variant>
      <vt:variant>
        <vt:lpwstr/>
      </vt:variant>
      <vt:variant>
        <vt:i4>5767182</vt:i4>
      </vt:variant>
      <vt:variant>
        <vt:i4>30</vt:i4>
      </vt:variant>
      <vt:variant>
        <vt:i4>0</vt:i4>
      </vt:variant>
      <vt:variant>
        <vt:i4>5</vt:i4>
      </vt:variant>
      <vt:variant>
        <vt:lpwstr>https://forms.office.com/e/mGCqRsHGPE</vt:lpwstr>
      </vt:variant>
      <vt:variant>
        <vt:lpwstr/>
      </vt:variant>
      <vt:variant>
        <vt:i4>2162749</vt:i4>
      </vt:variant>
      <vt:variant>
        <vt:i4>27</vt:i4>
      </vt:variant>
      <vt:variant>
        <vt:i4>0</vt:i4>
      </vt:variant>
      <vt:variant>
        <vt:i4>5</vt:i4>
      </vt:variant>
      <vt:variant>
        <vt:lpwstr>https://www.research.net/r/CNLMY6M</vt:lpwstr>
      </vt:variant>
      <vt:variant>
        <vt:lpwstr/>
      </vt:variant>
      <vt:variant>
        <vt:i4>1441825</vt:i4>
      </vt:variant>
      <vt:variant>
        <vt:i4>24</vt:i4>
      </vt:variant>
      <vt:variant>
        <vt:i4>0</vt:i4>
      </vt:variant>
      <vt:variant>
        <vt:i4>5</vt:i4>
      </vt:variant>
      <vt:variant>
        <vt:lpwstr>https://i.emlfiles4.com/cmpdoc/2/5/8/0/5/3/files/12240_online-consult.pdf</vt:lpwstr>
      </vt:variant>
      <vt:variant>
        <vt:lpwstr/>
      </vt:variant>
      <vt:variant>
        <vt:i4>7602274</vt:i4>
      </vt:variant>
      <vt:variant>
        <vt:i4>21</vt:i4>
      </vt:variant>
      <vt:variant>
        <vt:i4>0</vt:i4>
      </vt:variant>
      <vt:variant>
        <vt:i4>5</vt:i4>
      </vt:variant>
      <vt:variant>
        <vt:lpwstr>https://www.bma.org.uk/news-and-opinion/ni-hike-fuelling-crisis-in-general-practice</vt:lpwstr>
      </vt:variant>
      <vt:variant>
        <vt:lpwstr/>
      </vt:variant>
      <vt:variant>
        <vt:i4>7667717</vt:i4>
      </vt:variant>
      <vt:variant>
        <vt:i4>18</vt:i4>
      </vt:variant>
      <vt:variant>
        <vt:i4>0</vt:i4>
      </vt:variant>
      <vt:variant>
        <vt:i4>5</vt:i4>
      </vt:variant>
      <vt:variant>
        <vt:lpwstr>https://bma-mail.org.uk/t/c/AQiEtRUQlYEcGOHMsxcgsPHRBcb2d-2Su_qoDP8dMI7MqtchjKquuzB0z1GvwrD-HQDG</vt:lpwstr>
      </vt:variant>
      <vt:variant>
        <vt:lpwstr/>
      </vt:variant>
      <vt:variant>
        <vt:i4>6881357</vt:i4>
      </vt:variant>
      <vt:variant>
        <vt:i4>15</vt:i4>
      </vt:variant>
      <vt:variant>
        <vt:i4>0</vt:i4>
      </vt:variant>
      <vt:variant>
        <vt:i4>5</vt:i4>
      </vt:variant>
      <vt:variant>
        <vt:lpwstr>https://bma-mail.org.uk/t/c/AQiEtRUQlYEcGOHMsxcg6MPTBU84t-LQxJI_nU1XSML7CKJ3lYA7X26DR1gGjuFkTaiX</vt:lpwstr>
      </vt:variant>
      <vt:variant>
        <vt:lpwstr/>
      </vt:variant>
      <vt:variant>
        <vt:i4>7471221</vt:i4>
      </vt:variant>
      <vt:variant>
        <vt:i4>12</vt:i4>
      </vt:variant>
      <vt:variant>
        <vt:i4>0</vt:i4>
      </vt:variant>
      <vt:variant>
        <vt:i4>5</vt:i4>
      </vt:variant>
      <vt:variant>
        <vt:lpwstr>https://www.bma.org.uk/bma-media-centre/changes-to-general-practice-in-ten-year-plan-health-plan-must-not-create-further-disparities-warns-bma</vt:lpwstr>
      </vt:variant>
      <vt:variant>
        <vt:lpwstr/>
      </vt:variant>
      <vt:variant>
        <vt:i4>8</vt:i4>
      </vt:variant>
      <vt:variant>
        <vt:i4>9</vt:i4>
      </vt:variant>
      <vt:variant>
        <vt:i4>0</vt:i4>
      </vt:variant>
      <vt:variant>
        <vt:i4>5</vt:i4>
      </vt:variant>
      <vt:variant>
        <vt:lpwstr>https://www.gov.uk/government/speeches/health-and-social-care-secretary-speech-on-health-inequalities</vt:lpwstr>
      </vt:variant>
      <vt:variant>
        <vt:lpwstr/>
      </vt:variant>
      <vt:variant>
        <vt:i4>458801</vt:i4>
      </vt:variant>
      <vt:variant>
        <vt:i4>6</vt:i4>
      </vt:variant>
      <vt:variant>
        <vt:i4>0</vt:i4>
      </vt:variant>
      <vt:variant>
        <vt:i4>5</vt:i4>
      </vt:variant>
      <vt:variant>
        <vt:lpwstr>mailto:info.gpc@bma.org.uk</vt:lpwstr>
      </vt:variant>
      <vt:variant>
        <vt:lpwstr/>
      </vt:variant>
      <vt:variant>
        <vt:i4>4194384</vt:i4>
      </vt:variant>
      <vt:variant>
        <vt:i4>3</vt:i4>
      </vt:variant>
      <vt:variant>
        <vt:i4>0</vt:i4>
      </vt:variant>
      <vt:variant>
        <vt:i4>5</vt:i4>
      </vt:variant>
      <vt:variant>
        <vt:lpwstr>https://cdn.intelligencebank.com/eu/share/qMbw14/NZMLN/jgWvv/original/BMA+GPC+England-+Navigating+the+Risks+for+General+Practice+%E2%80%93+A+Response+to+the+ICB+Draft+Blueprint+NEW+TEXT+24.06+FINAL</vt:lpwstr>
      </vt:variant>
      <vt:variant>
        <vt:lpwstr/>
      </vt:variant>
      <vt:variant>
        <vt:i4>4784129</vt:i4>
      </vt:variant>
      <vt:variant>
        <vt:i4>0</vt:i4>
      </vt:variant>
      <vt:variant>
        <vt:i4>0</vt:i4>
      </vt:variant>
      <vt:variant>
        <vt:i4>5</vt:i4>
      </vt:variant>
      <vt:variant>
        <vt:lpwstr>https://www.digitalhealth.net/wp-content/uploads/2025/05/Model-Integrated-Care-Board-%E2%80%93-Blueprint-v1.0.pdf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2024-02-29T17:15:00Z</cp:lastPrinted>
  <dcterms:created xsi:type="dcterms:W3CDTF">2025-07-07T08:06:00Z</dcterms:created>
  <dcterms:modified xsi:type="dcterms:W3CDTF">2025-07-07T08:06:00Z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