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186091">
        <w:rPr>
          <w:b/>
          <w:sz w:val="18"/>
          <w:szCs w:val="18"/>
        </w:rPr>
        <w:t>Minutes 02/12</w:t>
      </w:r>
      <w:r w:rsidR="005B4ADC">
        <w:rPr>
          <w:b/>
          <w:sz w:val="18"/>
          <w:szCs w:val="18"/>
        </w:rPr>
        <w:t>/16</w:t>
      </w:r>
    </w:p>
    <w:p w:rsidR="00296000" w:rsidRDefault="00296000" w:rsidP="00CF0D2E">
      <w:pP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267116">
        <w:rPr>
          <w:sz w:val="18"/>
          <w:szCs w:val="18"/>
        </w:rPr>
        <w:t xml:space="preserve"> </w:t>
      </w:r>
      <w:r w:rsidR="00934A52">
        <w:rPr>
          <w:sz w:val="18"/>
          <w:szCs w:val="18"/>
        </w:rPr>
        <w:t xml:space="preserve">Dr Dawes, </w:t>
      </w:r>
      <w:r w:rsidR="00267116">
        <w:rPr>
          <w:sz w:val="18"/>
          <w:szCs w:val="18"/>
        </w:rPr>
        <w:t xml:space="preserve">Dr Kanhaiya, Dr Abuaffan (Public Health),  Dr Sanikop, </w:t>
      </w:r>
      <w:r w:rsidR="00934A52">
        <w:rPr>
          <w:sz w:val="18"/>
          <w:szCs w:val="18"/>
        </w:rPr>
        <w:t>Joanne Taylor (CCG)</w:t>
      </w:r>
      <w:r w:rsidR="00267116">
        <w:rPr>
          <w:sz w:val="18"/>
          <w:szCs w:val="18"/>
        </w:rPr>
        <w:t>, Emily Williams (CCG).</w:t>
      </w:r>
    </w:p>
    <w:p w:rsidR="00296000" w:rsidRDefault="00296000" w:rsidP="00296000">
      <w:pPr>
        <w:rPr>
          <w:sz w:val="18"/>
          <w:szCs w:val="18"/>
        </w:rPr>
      </w:pPr>
    </w:p>
    <w:p w:rsidR="004D6E79" w:rsidRDefault="00296000" w:rsidP="004D6E79">
      <w:pPr>
        <w:rPr>
          <w:sz w:val="18"/>
          <w:szCs w:val="18"/>
        </w:rPr>
      </w:pPr>
      <w:r>
        <w:rPr>
          <w:b/>
          <w:sz w:val="18"/>
          <w:szCs w:val="18"/>
        </w:rPr>
        <w:t>1.  A</w:t>
      </w:r>
      <w:r w:rsidRPr="00D84472">
        <w:rPr>
          <w:b/>
          <w:sz w:val="18"/>
          <w:szCs w:val="18"/>
        </w:rPr>
        <w:t>POLOGIE</w:t>
      </w:r>
      <w:r>
        <w:rPr>
          <w:b/>
          <w:sz w:val="18"/>
          <w:szCs w:val="18"/>
        </w:rPr>
        <w:t>S</w:t>
      </w:r>
      <w:r w:rsidR="00C70446">
        <w:rPr>
          <w:sz w:val="18"/>
          <w:szCs w:val="18"/>
        </w:rPr>
        <w:t>:</w:t>
      </w:r>
      <w:r w:rsidR="004D6E79" w:rsidRPr="004D6E79">
        <w:rPr>
          <w:sz w:val="18"/>
          <w:szCs w:val="18"/>
        </w:rPr>
        <w:t xml:space="preserve"> </w:t>
      </w:r>
      <w:r w:rsidR="00CE1D4B" w:rsidRPr="004166A6">
        <w:rPr>
          <w:sz w:val="18"/>
          <w:szCs w:val="18"/>
        </w:rPr>
        <w:t>Dr Mittal</w:t>
      </w:r>
      <w:r w:rsidR="00CE1D4B">
        <w:rPr>
          <w:sz w:val="18"/>
          <w:szCs w:val="18"/>
        </w:rPr>
        <w:t xml:space="preserve"> (Treasurer), </w:t>
      </w:r>
      <w:r w:rsidR="00CE1D4B" w:rsidRPr="004166A6">
        <w:rPr>
          <w:sz w:val="18"/>
          <w:szCs w:val="18"/>
        </w:rPr>
        <w:t>Dr Nancarrow</w:t>
      </w:r>
      <w:r w:rsidR="00CE1D4B">
        <w:rPr>
          <w:sz w:val="18"/>
          <w:szCs w:val="18"/>
        </w:rPr>
        <w:t xml:space="preserve">, </w:t>
      </w:r>
      <w:r w:rsidR="00E010E4">
        <w:rPr>
          <w:sz w:val="18"/>
          <w:szCs w:val="18"/>
        </w:rPr>
        <w:t xml:space="preserve">Dr </w:t>
      </w:r>
      <w:r w:rsidR="004166A6">
        <w:rPr>
          <w:sz w:val="18"/>
          <w:szCs w:val="18"/>
        </w:rPr>
        <w:t>Plant,</w:t>
      </w:r>
      <w:r w:rsidR="00280091">
        <w:rPr>
          <w:sz w:val="18"/>
          <w:szCs w:val="18"/>
        </w:rPr>
        <w:t xml:space="preserve"> </w:t>
      </w:r>
      <w:r w:rsidR="00267116">
        <w:rPr>
          <w:sz w:val="18"/>
          <w:szCs w:val="18"/>
        </w:rPr>
        <w:t xml:space="preserve">Dr Prashara, </w:t>
      </w:r>
      <w:r w:rsidR="00267116" w:rsidRPr="004166A6">
        <w:rPr>
          <w:sz w:val="18"/>
          <w:szCs w:val="18"/>
        </w:rPr>
        <w:t>Dr Ahmad (GPC Black Country r</w:t>
      </w:r>
      <w:r w:rsidR="00043B34">
        <w:rPr>
          <w:sz w:val="18"/>
          <w:szCs w:val="18"/>
        </w:rPr>
        <w:t xml:space="preserve">ep), </w:t>
      </w:r>
      <w:r w:rsidR="00043B34" w:rsidRPr="00043B34">
        <w:rPr>
          <w:sz w:val="18"/>
          <w:szCs w:val="18"/>
        </w:rPr>
        <w:t xml:space="preserve"> </w:t>
      </w:r>
      <w:r w:rsidR="00043B34">
        <w:rPr>
          <w:sz w:val="18"/>
          <w:szCs w:val="18"/>
        </w:rPr>
        <w:t xml:space="preserve">Dan King (CCG). </w:t>
      </w:r>
    </w:p>
    <w:p w:rsidR="00F804D0" w:rsidRDefault="00F804D0" w:rsidP="00F804D0">
      <w:pPr>
        <w:rPr>
          <w:sz w:val="18"/>
          <w:szCs w:val="18"/>
          <w:highlight w:val="yellow"/>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186091">
        <w:rPr>
          <w:sz w:val="18"/>
          <w:szCs w:val="18"/>
        </w:rPr>
        <w:t>04/11</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A40E6C" w:rsidRDefault="00A40E6C" w:rsidP="006C32B2">
      <w:pPr>
        <w:rPr>
          <w:sz w:val="18"/>
          <w:szCs w:val="18"/>
        </w:rPr>
      </w:pPr>
    </w:p>
    <w:p w:rsidR="00296000" w:rsidRDefault="00296000" w:rsidP="00AD0DAE">
      <w:pPr>
        <w:rPr>
          <w:b/>
          <w:sz w:val="18"/>
          <w:szCs w:val="18"/>
        </w:rPr>
      </w:pPr>
      <w:r>
        <w:rPr>
          <w:b/>
          <w:sz w:val="18"/>
          <w:szCs w:val="18"/>
        </w:rPr>
        <w:t>3. MATTERS ARISING</w:t>
      </w:r>
    </w:p>
    <w:p w:rsidR="00ED5787"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9215B">
        <w:rPr>
          <w:sz w:val="18"/>
          <w:szCs w:val="18"/>
        </w:rPr>
        <w:t xml:space="preserve">Primary Care Development Steering Group (PCDSG) – </w:t>
      </w:r>
      <w:r w:rsidR="00ED5787">
        <w:rPr>
          <w:sz w:val="18"/>
          <w:szCs w:val="18"/>
        </w:rPr>
        <w:t>A Prior Information N</w:t>
      </w:r>
      <w:r w:rsidR="00A41054">
        <w:rPr>
          <w:sz w:val="18"/>
          <w:szCs w:val="18"/>
        </w:rPr>
        <w:t>otice (PIN) is</w:t>
      </w:r>
      <w:r w:rsidR="00997588">
        <w:rPr>
          <w:sz w:val="18"/>
          <w:szCs w:val="18"/>
        </w:rPr>
        <w:t xml:space="preserve"> due to be published, once this occurs other interested parties may come forward. </w:t>
      </w:r>
      <w:r w:rsidR="00ED5787">
        <w:rPr>
          <w:sz w:val="18"/>
          <w:szCs w:val="18"/>
        </w:rPr>
        <w:t>The LMC aims to support colleagues in the decision process of what is required from a provider.</w:t>
      </w:r>
      <w:r w:rsidR="009270F3">
        <w:rPr>
          <w:sz w:val="18"/>
          <w:szCs w:val="18"/>
        </w:rPr>
        <w:t xml:space="preserve"> A collaborative meeting for practices is to be held on 05/01/2017. Dr Singh Sahni raised the issue </w:t>
      </w:r>
      <w:r w:rsidR="009550B7">
        <w:rPr>
          <w:sz w:val="18"/>
          <w:szCs w:val="18"/>
        </w:rPr>
        <w:t>of which GP</w:t>
      </w:r>
      <w:r w:rsidR="00043B34">
        <w:rPr>
          <w:sz w:val="18"/>
          <w:szCs w:val="18"/>
        </w:rPr>
        <w:t>s</w:t>
      </w:r>
      <w:r w:rsidR="009550B7">
        <w:rPr>
          <w:sz w:val="18"/>
          <w:szCs w:val="18"/>
        </w:rPr>
        <w:t xml:space="preserve"> may be excluded from the PCDSG board; this includes all provider representatives such as Future Proof Health board members. The steering group Terms of Reference must comply with the legal requirements regarding conflict of interest guidance.</w:t>
      </w:r>
    </w:p>
    <w:p w:rsidR="00ED5787" w:rsidRDefault="00ED5787" w:rsidP="00BE1293">
      <w:pPr>
        <w:rPr>
          <w:sz w:val="18"/>
          <w:szCs w:val="18"/>
        </w:rPr>
      </w:pPr>
      <w:r w:rsidRPr="00ED5787">
        <w:rPr>
          <w:b/>
          <w:sz w:val="18"/>
          <w:szCs w:val="18"/>
        </w:rPr>
        <w:t>Action:</w:t>
      </w:r>
      <w:r>
        <w:rPr>
          <w:sz w:val="18"/>
          <w:szCs w:val="18"/>
        </w:rPr>
        <w:t xml:space="preserve"> A meeting will be arranged </w:t>
      </w:r>
      <w:r w:rsidR="009270F3">
        <w:rPr>
          <w:sz w:val="18"/>
          <w:szCs w:val="18"/>
        </w:rPr>
        <w:t>for GPs to discuss the issues.</w:t>
      </w:r>
      <w:r w:rsidR="00724577">
        <w:rPr>
          <w:sz w:val="18"/>
          <w:szCs w:val="18"/>
        </w:rPr>
        <w:t xml:space="preserve"> Dr Horsburgh to send Terms of Reference to Dr Singh Sahni.</w:t>
      </w:r>
    </w:p>
    <w:p w:rsidR="009270F3" w:rsidRDefault="009270F3" w:rsidP="00BE1293">
      <w:pPr>
        <w:rPr>
          <w:sz w:val="18"/>
          <w:szCs w:val="18"/>
        </w:rPr>
      </w:pPr>
    </w:p>
    <w:p w:rsidR="009270F3" w:rsidRDefault="00963FE7" w:rsidP="009270F3">
      <w:pPr>
        <w:rPr>
          <w:sz w:val="18"/>
          <w:szCs w:val="18"/>
        </w:rPr>
      </w:pPr>
      <w:r>
        <w:rPr>
          <w:sz w:val="18"/>
          <w:szCs w:val="18"/>
        </w:rPr>
        <w:t>3.</w:t>
      </w:r>
      <w:r w:rsidR="006F5AEB">
        <w:rPr>
          <w:sz w:val="18"/>
          <w:szCs w:val="18"/>
        </w:rPr>
        <w:t>2</w:t>
      </w:r>
      <w:r w:rsidR="00AD060B">
        <w:rPr>
          <w:sz w:val="18"/>
          <w:szCs w:val="18"/>
        </w:rPr>
        <w:t xml:space="preserve"> MCP Developments</w:t>
      </w:r>
      <w:r w:rsidR="001700BD">
        <w:rPr>
          <w:sz w:val="18"/>
          <w:szCs w:val="18"/>
        </w:rPr>
        <w:t xml:space="preserve"> </w:t>
      </w:r>
      <w:r w:rsidR="00DF431A">
        <w:rPr>
          <w:sz w:val="18"/>
          <w:szCs w:val="18"/>
        </w:rPr>
        <w:t>–</w:t>
      </w:r>
      <w:r w:rsidR="001700BD">
        <w:rPr>
          <w:sz w:val="18"/>
          <w:szCs w:val="18"/>
        </w:rPr>
        <w:t xml:space="preserve"> </w:t>
      </w:r>
      <w:r w:rsidR="00DF431A">
        <w:rPr>
          <w:sz w:val="18"/>
          <w:szCs w:val="18"/>
        </w:rPr>
        <w:t xml:space="preserve">The CCG in conjunction with Dudley Council is to shortly seek expressions of interest from providers for the development of a MCP for the delivery of a range of community based health and care services, which need to expand to meet healthcare requirements. In order for the project to succeed GPs need to be signed up to the process </w:t>
      </w:r>
      <w:r w:rsidR="009270F3">
        <w:rPr>
          <w:sz w:val="18"/>
          <w:szCs w:val="18"/>
        </w:rPr>
        <w:t>The options for individual practices as part of the MCP model include remaining as independent contractors, becoming employees of the MCP or a combination of the two positions.</w:t>
      </w:r>
      <w:r w:rsidR="00DF431A">
        <w:rPr>
          <w:sz w:val="18"/>
          <w:szCs w:val="18"/>
        </w:rPr>
        <w:t xml:space="preserve"> The service scope can be viewed on the document entitled ‘Overview of MCP role and responsibilities and purpose of PIN.</w:t>
      </w:r>
      <w:r w:rsidR="00043B34">
        <w:rPr>
          <w:sz w:val="18"/>
          <w:szCs w:val="18"/>
        </w:rPr>
        <w:t>’</w:t>
      </w:r>
    </w:p>
    <w:p w:rsidR="009270F3" w:rsidRDefault="009270F3" w:rsidP="000F0F0F">
      <w:pPr>
        <w:rPr>
          <w:sz w:val="18"/>
          <w:szCs w:val="18"/>
        </w:rPr>
      </w:pPr>
    </w:p>
    <w:p w:rsidR="000F0F0F" w:rsidRPr="00B0362B" w:rsidRDefault="00AD060B" w:rsidP="000F0F0F">
      <w:pPr>
        <w:rPr>
          <w:sz w:val="18"/>
          <w:szCs w:val="18"/>
        </w:rPr>
      </w:pPr>
      <w:r w:rsidRPr="00B0362B">
        <w:rPr>
          <w:sz w:val="18"/>
          <w:szCs w:val="18"/>
        </w:rPr>
        <w:t>3.3</w:t>
      </w:r>
      <w:r w:rsidR="006F5AEB" w:rsidRPr="00B0362B">
        <w:rPr>
          <w:sz w:val="18"/>
          <w:szCs w:val="18"/>
        </w:rPr>
        <w:t xml:space="preserve"> </w:t>
      </w:r>
      <w:r w:rsidR="000F0F0F" w:rsidRPr="00B0362B">
        <w:rPr>
          <w:sz w:val="18"/>
          <w:szCs w:val="18"/>
        </w:rPr>
        <w:t xml:space="preserve">Personal Independence Payments – Patients have been requesting medical reports from their GP as per instructions in a leaflet produced by DWP </w:t>
      </w:r>
      <w:r w:rsidR="00B0362B">
        <w:rPr>
          <w:sz w:val="18"/>
          <w:szCs w:val="18"/>
        </w:rPr>
        <w:t>to provide evidence that will assist their PIP claim.</w:t>
      </w:r>
      <w:r w:rsidR="000F0F0F" w:rsidRPr="00B0362B">
        <w:rPr>
          <w:sz w:val="18"/>
          <w:szCs w:val="18"/>
        </w:rPr>
        <w:t xml:space="preserve"> </w:t>
      </w:r>
    </w:p>
    <w:p w:rsidR="009B09F8" w:rsidRDefault="000F0F0F" w:rsidP="00CB2743">
      <w:pPr>
        <w:rPr>
          <w:sz w:val="18"/>
          <w:szCs w:val="18"/>
        </w:rPr>
      </w:pPr>
      <w:r w:rsidRPr="00B0362B">
        <w:rPr>
          <w:b/>
          <w:sz w:val="18"/>
          <w:szCs w:val="18"/>
        </w:rPr>
        <w:t>Action:</w:t>
      </w:r>
      <w:r w:rsidR="00B0362B">
        <w:rPr>
          <w:sz w:val="18"/>
          <w:szCs w:val="18"/>
        </w:rPr>
        <w:t xml:space="preserve"> </w:t>
      </w:r>
      <w:r w:rsidRPr="00B0362B">
        <w:rPr>
          <w:sz w:val="18"/>
          <w:szCs w:val="18"/>
        </w:rPr>
        <w:t>Dr Horsburgh who will raise concerns at national level.</w:t>
      </w:r>
      <w:r>
        <w:rPr>
          <w:sz w:val="18"/>
          <w:szCs w:val="18"/>
        </w:rPr>
        <w:t xml:space="preserve"> </w:t>
      </w:r>
    </w:p>
    <w:p w:rsidR="008D7468" w:rsidRDefault="008D7468" w:rsidP="00CB2743">
      <w:pPr>
        <w:rPr>
          <w:sz w:val="18"/>
          <w:szCs w:val="18"/>
        </w:rPr>
      </w:pPr>
    </w:p>
    <w:p w:rsidR="009675DD" w:rsidRDefault="006D5E4A" w:rsidP="008D7468">
      <w:pPr>
        <w:rPr>
          <w:sz w:val="18"/>
          <w:szCs w:val="18"/>
        </w:rPr>
      </w:pPr>
      <w:r w:rsidRPr="00845FC2">
        <w:rPr>
          <w:sz w:val="18"/>
          <w:szCs w:val="18"/>
        </w:rPr>
        <w:t>3.</w:t>
      </w:r>
      <w:r w:rsidR="00AD060B">
        <w:rPr>
          <w:sz w:val="18"/>
          <w:szCs w:val="18"/>
        </w:rPr>
        <w:t>4</w:t>
      </w:r>
      <w:r w:rsidR="008F4C85">
        <w:rPr>
          <w:sz w:val="18"/>
          <w:szCs w:val="18"/>
        </w:rPr>
        <w:t xml:space="preserve"> </w:t>
      </w:r>
      <w:r w:rsidR="008D7468">
        <w:rPr>
          <w:sz w:val="18"/>
          <w:szCs w:val="18"/>
        </w:rPr>
        <w:t xml:space="preserve">Firearms advice – The </w:t>
      </w:r>
      <w:r w:rsidR="009E2E47">
        <w:rPr>
          <w:sz w:val="18"/>
          <w:szCs w:val="18"/>
        </w:rPr>
        <w:t xml:space="preserve">BMA </w:t>
      </w:r>
      <w:r w:rsidR="009675DD">
        <w:rPr>
          <w:sz w:val="18"/>
          <w:szCs w:val="18"/>
        </w:rPr>
        <w:t>has published new guidance entitled ‘Firearms licencing process: support guide. This guidance take</w:t>
      </w:r>
      <w:r w:rsidR="00463EF0">
        <w:rPr>
          <w:sz w:val="18"/>
          <w:szCs w:val="18"/>
        </w:rPr>
        <w:t>s</w:t>
      </w:r>
      <w:r w:rsidR="009675DD">
        <w:rPr>
          <w:sz w:val="18"/>
          <w:szCs w:val="18"/>
        </w:rPr>
        <w:t xml:space="preserve"> account of the regulatory obligations on the part of GPs and specifically the requirement to comply with all relevant legislation. This obliges GPs to cooperate with and agree to facilitate statutory processes in which they have a </w:t>
      </w:r>
      <w:r w:rsidR="00463EF0">
        <w:rPr>
          <w:sz w:val="18"/>
          <w:szCs w:val="18"/>
        </w:rPr>
        <w:t>prescribed role or function. However, it is also clear that where a fee for the relevant services has not been provided within the terms of the GMS contract, it may be demanded and that the GP can withhold such services until such time as the fee has been paid. It is not acceptable for GPs to disregard the letter, not inform the police or delay a reply.</w:t>
      </w:r>
    </w:p>
    <w:p w:rsidR="009675DD" w:rsidRDefault="009675DD" w:rsidP="008D7468">
      <w:pPr>
        <w:rPr>
          <w:sz w:val="18"/>
          <w:szCs w:val="18"/>
        </w:rPr>
      </w:pPr>
    </w:p>
    <w:p w:rsidR="008D7468" w:rsidRDefault="00D53B5C" w:rsidP="008D7468">
      <w:pPr>
        <w:rPr>
          <w:sz w:val="18"/>
          <w:szCs w:val="18"/>
        </w:rPr>
      </w:pPr>
      <w:r>
        <w:rPr>
          <w:sz w:val="18"/>
          <w:szCs w:val="18"/>
        </w:rPr>
        <w:t>LMC</w:t>
      </w:r>
      <w:r w:rsidR="008D7468">
        <w:rPr>
          <w:sz w:val="18"/>
          <w:szCs w:val="18"/>
        </w:rPr>
        <w:t xml:space="preserve"> discussed the issues</w:t>
      </w:r>
      <w:r w:rsidR="00B61C40">
        <w:rPr>
          <w:sz w:val="18"/>
          <w:szCs w:val="18"/>
        </w:rPr>
        <w:t xml:space="preserve"> including the requirement to assess the patient on a face to face basis and whether this should be done by a psychiatrist, the issues</w:t>
      </w:r>
      <w:r>
        <w:rPr>
          <w:sz w:val="18"/>
          <w:szCs w:val="18"/>
        </w:rPr>
        <w:t xml:space="preserve"> were also discussed at the LMC Secreta</w:t>
      </w:r>
      <w:r w:rsidR="008D7468">
        <w:rPr>
          <w:sz w:val="18"/>
          <w:szCs w:val="18"/>
        </w:rPr>
        <w:t>r</w:t>
      </w:r>
      <w:r>
        <w:rPr>
          <w:sz w:val="18"/>
          <w:szCs w:val="18"/>
        </w:rPr>
        <w:t>y’</w:t>
      </w:r>
      <w:r w:rsidR="005B312B">
        <w:rPr>
          <w:sz w:val="18"/>
          <w:szCs w:val="18"/>
        </w:rPr>
        <w:t xml:space="preserve">s Conference. The GPC continues to negotiate with the involved </w:t>
      </w:r>
      <w:r w:rsidR="00B61C40">
        <w:rPr>
          <w:sz w:val="18"/>
          <w:szCs w:val="18"/>
        </w:rPr>
        <w:t>parties;</w:t>
      </w:r>
      <w:r w:rsidR="005B312B">
        <w:rPr>
          <w:sz w:val="18"/>
          <w:szCs w:val="18"/>
        </w:rPr>
        <w:t xml:space="preserve"> the LMC will await the national guidance prior to circulating advice to local GPs.</w:t>
      </w:r>
    </w:p>
    <w:p w:rsidR="004B673D" w:rsidRDefault="004B673D" w:rsidP="008D7468">
      <w:pPr>
        <w:rPr>
          <w:sz w:val="18"/>
          <w:szCs w:val="18"/>
        </w:rPr>
      </w:pPr>
    </w:p>
    <w:p w:rsidR="004B673D" w:rsidRPr="00E639D5" w:rsidRDefault="004B673D" w:rsidP="00173D04">
      <w:pPr>
        <w:rPr>
          <w:sz w:val="18"/>
          <w:szCs w:val="18"/>
        </w:rPr>
      </w:pPr>
      <w:r>
        <w:rPr>
          <w:sz w:val="18"/>
          <w:szCs w:val="18"/>
        </w:rPr>
        <w:t xml:space="preserve">3.5 Equality Act – </w:t>
      </w:r>
      <w:r w:rsidR="00173D04">
        <w:rPr>
          <w:sz w:val="18"/>
          <w:szCs w:val="18"/>
        </w:rPr>
        <w:t>No update.</w:t>
      </w:r>
    </w:p>
    <w:p w:rsidR="006D5AD6" w:rsidRPr="00963FE7" w:rsidRDefault="006D5AD6" w:rsidP="000F0F0F">
      <w:pPr>
        <w:rPr>
          <w:sz w:val="18"/>
          <w:szCs w:val="18"/>
        </w:rPr>
      </w:pPr>
    </w:p>
    <w:p w:rsidR="009D5A59" w:rsidRDefault="00296000" w:rsidP="009D5A59">
      <w:pPr>
        <w:rPr>
          <w:b/>
          <w:sz w:val="18"/>
          <w:szCs w:val="18"/>
        </w:rPr>
      </w:pPr>
      <w:r>
        <w:rPr>
          <w:b/>
          <w:sz w:val="18"/>
          <w:szCs w:val="18"/>
        </w:rPr>
        <w:lastRenderedPageBreak/>
        <w:t>4. CHAIRMAN’S AND MEMBER’S COMMUNICATIONS</w:t>
      </w:r>
    </w:p>
    <w:p w:rsidR="002C6F9D" w:rsidRDefault="00296000" w:rsidP="008D4478">
      <w:pPr>
        <w:rPr>
          <w:sz w:val="18"/>
          <w:szCs w:val="18"/>
        </w:rPr>
      </w:pPr>
      <w:r>
        <w:rPr>
          <w:sz w:val="18"/>
          <w:szCs w:val="18"/>
        </w:rPr>
        <w:t>4.1</w:t>
      </w:r>
      <w:r w:rsidR="001D23AE">
        <w:rPr>
          <w:sz w:val="18"/>
          <w:szCs w:val="18"/>
        </w:rPr>
        <w:t xml:space="preserve"> </w:t>
      </w:r>
      <w:r w:rsidR="008D4478">
        <w:rPr>
          <w:sz w:val="18"/>
          <w:szCs w:val="18"/>
        </w:rPr>
        <w:t xml:space="preserve">Coombswood Surgery closure – </w:t>
      </w:r>
      <w:r w:rsidR="005C3372">
        <w:rPr>
          <w:sz w:val="18"/>
          <w:szCs w:val="18"/>
        </w:rPr>
        <w:t>No update, the surgery currently remains closed.</w:t>
      </w:r>
    </w:p>
    <w:p w:rsidR="002C6F9D" w:rsidRDefault="002C6F9D" w:rsidP="00EC173C">
      <w:pPr>
        <w:rPr>
          <w:sz w:val="18"/>
          <w:szCs w:val="18"/>
        </w:rPr>
      </w:pPr>
    </w:p>
    <w:p w:rsidR="00521F2D" w:rsidRDefault="00C03554" w:rsidP="00521F2D">
      <w:pPr>
        <w:rPr>
          <w:sz w:val="18"/>
          <w:szCs w:val="18"/>
        </w:rPr>
      </w:pPr>
      <w:r>
        <w:rPr>
          <w:sz w:val="18"/>
          <w:szCs w:val="18"/>
        </w:rPr>
        <w:t xml:space="preserve">4.2 </w:t>
      </w:r>
      <w:r w:rsidR="002C6F9D">
        <w:rPr>
          <w:sz w:val="18"/>
          <w:szCs w:val="18"/>
        </w:rPr>
        <w:t xml:space="preserve">Health Centre Charges – </w:t>
      </w:r>
      <w:r w:rsidR="00521F2D">
        <w:rPr>
          <w:sz w:val="18"/>
          <w:szCs w:val="18"/>
        </w:rPr>
        <w:t xml:space="preserve">Phil Coley </w:t>
      </w:r>
      <w:r w:rsidR="00C1016D">
        <w:rPr>
          <w:sz w:val="18"/>
          <w:szCs w:val="18"/>
        </w:rPr>
        <w:t xml:space="preserve">(CCG Finance) </w:t>
      </w:r>
      <w:r w:rsidR="00521F2D">
        <w:rPr>
          <w:sz w:val="18"/>
          <w:szCs w:val="18"/>
        </w:rPr>
        <w:t>continues to attempt to address issues, however as yet there is no resolution. GPs are advised not to sign and agree to charges without legal advice.</w:t>
      </w:r>
    </w:p>
    <w:p w:rsidR="00521F2D" w:rsidRDefault="00521F2D" w:rsidP="00521F2D">
      <w:pPr>
        <w:rPr>
          <w:sz w:val="18"/>
          <w:szCs w:val="18"/>
        </w:rPr>
      </w:pPr>
    </w:p>
    <w:p w:rsidR="00521F2D" w:rsidRDefault="000C53C2" w:rsidP="00EC173C">
      <w:pPr>
        <w:rPr>
          <w:sz w:val="18"/>
          <w:szCs w:val="18"/>
        </w:rPr>
      </w:pPr>
      <w:r>
        <w:rPr>
          <w:sz w:val="18"/>
          <w:szCs w:val="18"/>
        </w:rPr>
        <w:t>4.3</w:t>
      </w:r>
      <w:r w:rsidR="00612ED9">
        <w:rPr>
          <w:sz w:val="18"/>
          <w:szCs w:val="18"/>
        </w:rPr>
        <w:t xml:space="preserve"> </w:t>
      </w:r>
      <w:r w:rsidR="00AD060B">
        <w:rPr>
          <w:sz w:val="18"/>
          <w:szCs w:val="18"/>
        </w:rPr>
        <w:t xml:space="preserve">CQC Fees </w:t>
      </w:r>
      <w:r w:rsidR="00521F2D">
        <w:rPr>
          <w:sz w:val="18"/>
          <w:szCs w:val="18"/>
        </w:rPr>
        <w:t>–</w:t>
      </w:r>
      <w:r w:rsidR="00AD060B">
        <w:rPr>
          <w:sz w:val="18"/>
          <w:szCs w:val="18"/>
        </w:rPr>
        <w:t xml:space="preserve"> </w:t>
      </w:r>
      <w:r w:rsidR="00521F2D">
        <w:rPr>
          <w:sz w:val="18"/>
          <w:szCs w:val="18"/>
        </w:rPr>
        <w:t>CQC are proposing a substantial increase in fees, the BMA are trying to negotiate a concession.</w:t>
      </w:r>
    </w:p>
    <w:p w:rsidR="00AD060B" w:rsidRDefault="00AD060B" w:rsidP="00EC173C">
      <w:pPr>
        <w:rPr>
          <w:sz w:val="18"/>
          <w:szCs w:val="18"/>
        </w:rPr>
      </w:pPr>
    </w:p>
    <w:p w:rsidR="003701A8" w:rsidRDefault="00964C3B" w:rsidP="00EC173C">
      <w:pPr>
        <w:rPr>
          <w:sz w:val="18"/>
          <w:szCs w:val="18"/>
        </w:rPr>
      </w:pPr>
      <w:r w:rsidRPr="007F3F9B">
        <w:rPr>
          <w:sz w:val="18"/>
          <w:szCs w:val="18"/>
        </w:rPr>
        <w:t xml:space="preserve">4.4 </w:t>
      </w:r>
      <w:r w:rsidR="00AD060B">
        <w:rPr>
          <w:sz w:val="18"/>
          <w:szCs w:val="18"/>
        </w:rPr>
        <w:t xml:space="preserve">Rugby Football Union Concussion Guidelines </w:t>
      </w:r>
      <w:r w:rsidR="00D900B2">
        <w:rPr>
          <w:sz w:val="18"/>
          <w:szCs w:val="18"/>
        </w:rPr>
        <w:t>–</w:t>
      </w:r>
      <w:r w:rsidR="00AD060B">
        <w:rPr>
          <w:sz w:val="18"/>
          <w:szCs w:val="18"/>
        </w:rPr>
        <w:t xml:space="preserve"> </w:t>
      </w:r>
      <w:r w:rsidR="00D900B2">
        <w:rPr>
          <w:sz w:val="18"/>
          <w:szCs w:val="18"/>
        </w:rPr>
        <w:t xml:space="preserve">A recent BMJ </w:t>
      </w:r>
      <w:r w:rsidR="00134303">
        <w:rPr>
          <w:sz w:val="18"/>
          <w:szCs w:val="18"/>
        </w:rPr>
        <w:t xml:space="preserve">article </w:t>
      </w:r>
      <w:r w:rsidR="00D900B2">
        <w:rPr>
          <w:sz w:val="18"/>
          <w:szCs w:val="18"/>
        </w:rPr>
        <w:t>has been published validating the use of GP appointments before players return to rugby after a possible concussion.</w:t>
      </w:r>
      <w:r w:rsidR="00C1016D">
        <w:rPr>
          <w:sz w:val="18"/>
          <w:szCs w:val="18"/>
        </w:rPr>
        <w:t xml:space="preserve"> The BMA oppose this use of GP time.</w:t>
      </w:r>
    </w:p>
    <w:p w:rsidR="00AD060B" w:rsidRDefault="00AD060B" w:rsidP="00EC173C">
      <w:pPr>
        <w:rPr>
          <w:sz w:val="18"/>
          <w:szCs w:val="18"/>
        </w:rPr>
      </w:pPr>
    </w:p>
    <w:p w:rsidR="00BC77F8" w:rsidRDefault="00D40557" w:rsidP="004B673D">
      <w:pPr>
        <w:rPr>
          <w:sz w:val="18"/>
          <w:szCs w:val="18"/>
        </w:rPr>
      </w:pPr>
      <w:r>
        <w:rPr>
          <w:sz w:val="18"/>
          <w:szCs w:val="18"/>
        </w:rPr>
        <w:t xml:space="preserve">4.5 </w:t>
      </w:r>
      <w:r w:rsidR="004B673D">
        <w:rPr>
          <w:sz w:val="18"/>
          <w:szCs w:val="18"/>
        </w:rPr>
        <w:t>F</w:t>
      </w:r>
      <w:r w:rsidR="00C1016D">
        <w:rPr>
          <w:sz w:val="18"/>
          <w:szCs w:val="18"/>
        </w:rPr>
        <w:t xml:space="preserve">emale </w:t>
      </w:r>
      <w:r w:rsidR="004B673D">
        <w:rPr>
          <w:sz w:val="18"/>
          <w:szCs w:val="18"/>
        </w:rPr>
        <w:t>G</w:t>
      </w:r>
      <w:r w:rsidR="00C1016D">
        <w:rPr>
          <w:sz w:val="18"/>
          <w:szCs w:val="18"/>
        </w:rPr>
        <w:t xml:space="preserve">enital </w:t>
      </w:r>
      <w:r w:rsidR="004B673D">
        <w:rPr>
          <w:sz w:val="18"/>
          <w:szCs w:val="18"/>
        </w:rPr>
        <w:t>M</w:t>
      </w:r>
      <w:r w:rsidR="00C1016D">
        <w:rPr>
          <w:sz w:val="18"/>
          <w:szCs w:val="18"/>
        </w:rPr>
        <w:t>utilation</w:t>
      </w:r>
      <w:r w:rsidR="004B673D">
        <w:rPr>
          <w:sz w:val="18"/>
          <w:szCs w:val="18"/>
        </w:rPr>
        <w:t xml:space="preserve"> – </w:t>
      </w:r>
      <w:r w:rsidR="001B28B3">
        <w:rPr>
          <w:sz w:val="18"/>
          <w:szCs w:val="18"/>
        </w:rPr>
        <w:t>NHS Digital has issued a Data Provisio</w:t>
      </w:r>
      <w:r w:rsidR="00134303">
        <w:rPr>
          <w:sz w:val="18"/>
          <w:szCs w:val="18"/>
        </w:rPr>
        <w:t>n Notice to mandate the collection of data regarding</w:t>
      </w:r>
      <w:r w:rsidR="001B28B3">
        <w:rPr>
          <w:sz w:val="18"/>
          <w:szCs w:val="18"/>
        </w:rPr>
        <w:t xml:space="preserve"> the treatment of patients with FGM in the NHS.</w:t>
      </w:r>
    </w:p>
    <w:p w:rsidR="004B673D" w:rsidRPr="00C40D7D" w:rsidRDefault="004B673D" w:rsidP="004B673D">
      <w:pPr>
        <w:rPr>
          <w:color w:val="FF0000"/>
          <w:sz w:val="18"/>
          <w:szCs w:val="18"/>
        </w:rPr>
      </w:pPr>
    </w:p>
    <w:p w:rsidR="00F94016" w:rsidRDefault="00BC77F8" w:rsidP="002C6F9D">
      <w:pPr>
        <w:rPr>
          <w:sz w:val="18"/>
          <w:szCs w:val="18"/>
        </w:rPr>
      </w:pPr>
      <w:r>
        <w:rPr>
          <w:sz w:val="18"/>
          <w:szCs w:val="18"/>
        </w:rPr>
        <w:t>4.6</w:t>
      </w:r>
      <w:r w:rsidR="004B673D">
        <w:rPr>
          <w:sz w:val="18"/>
          <w:szCs w:val="18"/>
        </w:rPr>
        <w:t xml:space="preserve"> Pensions and Tax Information - </w:t>
      </w:r>
      <w:r w:rsidR="00B22C00">
        <w:rPr>
          <w:sz w:val="18"/>
          <w:szCs w:val="18"/>
        </w:rPr>
        <w:t>Kim Dobble from Chase d</w:t>
      </w:r>
      <w:r w:rsidR="001B28B3">
        <w:rPr>
          <w:sz w:val="18"/>
          <w:szCs w:val="18"/>
        </w:rPr>
        <w:t>e</w:t>
      </w:r>
      <w:r w:rsidR="00B22C00">
        <w:rPr>
          <w:sz w:val="18"/>
          <w:szCs w:val="18"/>
        </w:rPr>
        <w:t xml:space="preserve"> V</w:t>
      </w:r>
      <w:r w:rsidR="001B28B3">
        <w:rPr>
          <w:sz w:val="18"/>
          <w:szCs w:val="18"/>
        </w:rPr>
        <w:t>ere</w:t>
      </w:r>
      <w:r w:rsidR="00B22C00">
        <w:rPr>
          <w:sz w:val="18"/>
          <w:szCs w:val="18"/>
        </w:rPr>
        <w:t xml:space="preserve"> has been asked t</w:t>
      </w:r>
      <w:r w:rsidR="00134303">
        <w:rPr>
          <w:sz w:val="18"/>
          <w:szCs w:val="18"/>
        </w:rPr>
        <w:t>o make a presentation on pensions, wh</w:t>
      </w:r>
      <w:r w:rsidR="00B22C00">
        <w:rPr>
          <w:sz w:val="18"/>
          <w:szCs w:val="18"/>
        </w:rPr>
        <w:t>ich will include advice regarding annual allowance and life time allowance.</w:t>
      </w:r>
    </w:p>
    <w:p w:rsidR="00CD6A80" w:rsidRPr="00CD6A80" w:rsidRDefault="00CD6A80" w:rsidP="00EC173C">
      <w:pPr>
        <w:rPr>
          <w:sz w:val="18"/>
          <w:szCs w:val="18"/>
        </w:rPr>
      </w:pPr>
    </w:p>
    <w:p w:rsidR="00E07200" w:rsidRDefault="005F6328" w:rsidP="00EC173C">
      <w:pPr>
        <w:rPr>
          <w:sz w:val="18"/>
          <w:szCs w:val="18"/>
        </w:rPr>
      </w:pPr>
      <w:r>
        <w:rPr>
          <w:sz w:val="18"/>
          <w:szCs w:val="18"/>
        </w:rPr>
        <w:t xml:space="preserve">4.7 </w:t>
      </w:r>
      <w:r w:rsidR="004B673D">
        <w:rPr>
          <w:sz w:val="18"/>
          <w:szCs w:val="18"/>
        </w:rPr>
        <w:t xml:space="preserve">Ear Syringing – </w:t>
      </w:r>
      <w:r w:rsidR="00D45BC9">
        <w:rPr>
          <w:sz w:val="18"/>
          <w:szCs w:val="18"/>
        </w:rPr>
        <w:t>This service is included in the Basket of Services contract for which practices receive 26p per head. One local practice has stopped performing this procedure after a patient had complications. The LMC recommended the use of a consent form which includes an explanation of risks.</w:t>
      </w:r>
    </w:p>
    <w:p w:rsidR="004B673D" w:rsidRDefault="004B673D" w:rsidP="00EC173C">
      <w:pPr>
        <w:rPr>
          <w:sz w:val="18"/>
          <w:szCs w:val="18"/>
        </w:rPr>
      </w:pPr>
    </w:p>
    <w:p w:rsidR="00DA7F45" w:rsidRDefault="00FB7785" w:rsidP="00CD0292">
      <w:pPr>
        <w:rPr>
          <w:sz w:val="18"/>
          <w:szCs w:val="18"/>
        </w:rPr>
      </w:pPr>
      <w:r>
        <w:rPr>
          <w:sz w:val="18"/>
          <w:szCs w:val="18"/>
        </w:rPr>
        <w:t>4.8</w:t>
      </w:r>
      <w:r w:rsidR="0044056C">
        <w:rPr>
          <w:sz w:val="18"/>
          <w:szCs w:val="18"/>
        </w:rPr>
        <w:t xml:space="preserve"> </w:t>
      </w:r>
      <w:r w:rsidR="004B673D">
        <w:rPr>
          <w:sz w:val="18"/>
          <w:szCs w:val="18"/>
        </w:rPr>
        <w:t xml:space="preserve">Community Midwives – </w:t>
      </w:r>
      <w:r w:rsidR="006905D2">
        <w:rPr>
          <w:sz w:val="18"/>
          <w:szCs w:val="18"/>
        </w:rPr>
        <w:t xml:space="preserve">Dudley community midwifery postnatal services will continue to visit women at home on the first day of discharge to ensure safeguarding and safe sleep are discussed. Following this, </w:t>
      </w:r>
      <w:r w:rsidR="004C6576">
        <w:rPr>
          <w:sz w:val="18"/>
          <w:szCs w:val="18"/>
        </w:rPr>
        <w:t>wome</w:t>
      </w:r>
      <w:r w:rsidR="006905D2">
        <w:rPr>
          <w:sz w:val="18"/>
          <w:szCs w:val="18"/>
        </w:rPr>
        <w:t xml:space="preserve">n will be given a choice of attending a </w:t>
      </w:r>
      <w:r w:rsidR="004C6576">
        <w:rPr>
          <w:sz w:val="18"/>
          <w:szCs w:val="18"/>
        </w:rPr>
        <w:t xml:space="preserve">postnatal clinic for further care. Women will need to attend a clinic on day 5 for </w:t>
      </w:r>
      <w:r w:rsidR="00C1016D">
        <w:rPr>
          <w:sz w:val="18"/>
          <w:szCs w:val="18"/>
        </w:rPr>
        <w:t xml:space="preserve">baby </w:t>
      </w:r>
      <w:r w:rsidR="004C6576">
        <w:rPr>
          <w:sz w:val="18"/>
          <w:szCs w:val="18"/>
        </w:rPr>
        <w:t>PKU test</w:t>
      </w:r>
      <w:r w:rsidR="00C1016D">
        <w:rPr>
          <w:sz w:val="18"/>
          <w:szCs w:val="18"/>
        </w:rPr>
        <w:t>ing,</w:t>
      </w:r>
      <w:r w:rsidR="004C6576">
        <w:rPr>
          <w:sz w:val="18"/>
          <w:szCs w:val="18"/>
        </w:rPr>
        <w:t xml:space="preserve"> however</w:t>
      </w:r>
      <w:r w:rsidR="00134303">
        <w:rPr>
          <w:sz w:val="18"/>
          <w:szCs w:val="18"/>
        </w:rPr>
        <w:t>,</w:t>
      </w:r>
      <w:r w:rsidR="004C6576">
        <w:rPr>
          <w:sz w:val="18"/>
          <w:szCs w:val="18"/>
        </w:rPr>
        <w:t xml:space="preserve"> as community clinics have not as yet been set up</w:t>
      </w:r>
      <w:r w:rsidR="00134303">
        <w:rPr>
          <w:sz w:val="18"/>
          <w:szCs w:val="18"/>
        </w:rPr>
        <w:t>,</w:t>
      </w:r>
      <w:r w:rsidR="004C6576">
        <w:rPr>
          <w:sz w:val="18"/>
          <w:szCs w:val="18"/>
        </w:rPr>
        <w:t xml:space="preserve"> patients are required </w:t>
      </w:r>
      <w:r w:rsidR="00C1016D">
        <w:rPr>
          <w:sz w:val="18"/>
          <w:szCs w:val="18"/>
        </w:rPr>
        <w:t>to attend Russell Hall Hospital, as the only clinic currently available. LMC to raise concerns with DGFT.</w:t>
      </w:r>
    </w:p>
    <w:p w:rsidR="004B673D" w:rsidRDefault="004B673D" w:rsidP="00CD0292">
      <w:pPr>
        <w:rPr>
          <w:sz w:val="18"/>
          <w:szCs w:val="18"/>
        </w:rPr>
      </w:pPr>
    </w:p>
    <w:p w:rsidR="004B673D" w:rsidRDefault="004B673D" w:rsidP="00CD0292">
      <w:pPr>
        <w:rPr>
          <w:sz w:val="18"/>
          <w:szCs w:val="18"/>
        </w:rPr>
      </w:pPr>
      <w:r>
        <w:rPr>
          <w:sz w:val="18"/>
          <w:szCs w:val="18"/>
        </w:rPr>
        <w:t xml:space="preserve">4.9 </w:t>
      </w:r>
      <w:r w:rsidR="003A72EB">
        <w:rPr>
          <w:sz w:val="18"/>
          <w:szCs w:val="18"/>
        </w:rPr>
        <w:t xml:space="preserve">Dementia Services – </w:t>
      </w:r>
      <w:r w:rsidR="005B4447">
        <w:rPr>
          <w:sz w:val="18"/>
          <w:szCs w:val="18"/>
        </w:rPr>
        <w:t>Dementia is a l</w:t>
      </w:r>
      <w:r w:rsidR="001E5535">
        <w:rPr>
          <w:sz w:val="18"/>
          <w:szCs w:val="18"/>
        </w:rPr>
        <w:t>eading cause of death in the UK, there is a need to increase early diagnosis rates in the local area.</w:t>
      </w:r>
      <w:r w:rsidR="005B4447">
        <w:rPr>
          <w:sz w:val="18"/>
          <w:szCs w:val="18"/>
        </w:rPr>
        <w:t xml:space="preserve"> The current pathway involves the GP referring the patient to the Memory Assessment Service </w:t>
      </w:r>
      <w:r w:rsidR="00493F1A">
        <w:rPr>
          <w:sz w:val="18"/>
          <w:szCs w:val="18"/>
        </w:rPr>
        <w:t xml:space="preserve">(MAS) </w:t>
      </w:r>
      <w:r w:rsidR="005B4447">
        <w:rPr>
          <w:sz w:val="18"/>
          <w:szCs w:val="18"/>
        </w:rPr>
        <w:t>who confirms or rules out diagnosis (there is a 16 week wait at this point)</w:t>
      </w:r>
      <w:r w:rsidR="00043B34">
        <w:rPr>
          <w:sz w:val="18"/>
          <w:szCs w:val="18"/>
        </w:rPr>
        <w:t>. P</w:t>
      </w:r>
      <w:r w:rsidR="005B4447">
        <w:rPr>
          <w:sz w:val="18"/>
          <w:szCs w:val="18"/>
        </w:rPr>
        <w:t xml:space="preserve">atients are signposted to appropriate </w:t>
      </w:r>
      <w:r w:rsidR="00134303">
        <w:rPr>
          <w:sz w:val="18"/>
          <w:szCs w:val="18"/>
        </w:rPr>
        <w:t>services;</w:t>
      </w:r>
      <w:r w:rsidR="005B4447">
        <w:rPr>
          <w:sz w:val="18"/>
          <w:szCs w:val="18"/>
        </w:rPr>
        <w:t xml:space="preserve"> early and moderate Alzheimer patients are referred to DMBC </w:t>
      </w:r>
      <w:r w:rsidR="00C1016D">
        <w:rPr>
          <w:sz w:val="18"/>
          <w:szCs w:val="18"/>
        </w:rPr>
        <w:t>and offered</w:t>
      </w:r>
      <w:r w:rsidR="005B4447">
        <w:rPr>
          <w:sz w:val="18"/>
          <w:szCs w:val="18"/>
        </w:rPr>
        <w:t xml:space="preserve"> treatment with donepezil. Confident GPs </w:t>
      </w:r>
      <w:r w:rsidR="00493F1A">
        <w:rPr>
          <w:sz w:val="18"/>
          <w:szCs w:val="18"/>
        </w:rPr>
        <w:t>can make a diagnosis and commence treatment without referring to MAS</w:t>
      </w:r>
      <w:r w:rsidR="001E5535">
        <w:rPr>
          <w:sz w:val="18"/>
          <w:szCs w:val="18"/>
        </w:rPr>
        <w:t>. Dr Bramble is organising an education event in January 2017.</w:t>
      </w:r>
      <w:r w:rsidR="005B4447">
        <w:rPr>
          <w:sz w:val="18"/>
          <w:szCs w:val="18"/>
        </w:rPr>
        <w:t xml:space="preserve"> </w:t>
      </w:r>
    </w:p>
    <w:p w:rsidR="003A72EB" w:rsidRDefault="003A72EB" w:rsidP="00CD0292">
      <w:pPr>
        <w:rPr>
          <w:sz w:val="18"/>
          <w:szCs w:val="18"/>
        </w:rPr>
      </w:pPr>
    </w:p>
    <w:p w:rsidR="00134303" w:rsidRDefault="003A72EB" w:rsidP="00CD0292">
      <w:pPr>
        <w:rPr>
          <w:sz w:val="18"/>
          <w:szCs w:val="18"/>
        </w:rPr>
      </w:pPr>
      <w:r>
        <w:rPr>
          <w:sz w:val="18"/>
          <w:szCs w:val="18"/>
        </w:rPr>
        <w:t xml:space="preserve">4.10 Excluded Patients </w:t>
      </w:r>
      <w:r w:rsidR="00B55D1B">
        <w:rPr>
          <w:sz w:val="18"/>
          <w:szCs w:val="18"/>
        </w:rPr>
        <w:t>–</w:t>
      </w:r>
      <w:r>
        <w:rPr>
          <w:sz w:val="18"/>
          <w:szCs w:val="18"/>
        </w:rPr>
        <w:t xml:space="preserve"> </w:t>
      </w:r>
      <w:r w:rsidR="00B55D1B">
        <w:rPr>
          <w:sz w:val="18"/>
          <w:szCs w:val="18"/>
        </w:rPr>
        <w:t>Guidance to the process for inclusion in</w:t>
      </w:r>
      <w:r w:rsidR="00043B34">
        <w:rPr>
          <w:sz w:val="18"/>
          <w:szCs w:val="18"/>
        </w:rPr>
        <w:t>to</w:t>
      </w:r>
      <w:r w:rsidR="00134303">
        <w:rPr>
          <w:sz w:val="18"/>
          <w:szCs w:val="18"/>
        </w:rPr>
        <w:t xml:space="preserve"> the Exclu</w:t>
      </w:r>
      <w:r w:rsidR="00F65100">
        <w:rPr>
          <w:sz w:val="18"/>
          <w:szCs w:val="18"/>
        </w:rPr>
        <w:t>ded Patient Scheme is available on website.</w:t>
      </w:r>
    </w:p>
    <w:p w:rsidR="007C2DB1" w:rsidRPr="00C03554" w:rsidRDefault="007C2DB1"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8D7DCD">
        <w:rPr>
          <w:sz w:val="18"/>
          <w:szCs w:val="18"/>
        </w:rPr>
        <w:t xml:space="preserve">The last meeting </w:t>
      </w:r>
      <w:r w:rsidR="00B55D1B">
        <w:rPr>
          <w:sz w:val="18"/>
          <w:szCs w:val="18"/>
        </w:rPr>
        <w:t>held on the 18/11</w:t>
      </w:r>
      <w:r w:rsidR="00EE1F06">
        <w:rPr>
          <w:sz w:val="18"/>
          <w:szCs w:val="18"/>
        </w:rPr>
        <w:t xml:space="preserve">/2016 discussed </w:t>
      </w:r>
      <w:r w:rsidR="00B55D1B">
        <w:rPr>
          <w:sz w:val="18"/>
          <w:szCs w:val="18"/>
        </w:rPr>
        <w:t>the GPFV Resilience Programme; funding is devolved to and managed by NHS England</w:t>
      </w:r>
      <w:r w:rsidR="00E31442">
        <w:rPr>
          <w:sz w:val="18"/>
          <w:szCs w:val="18"/>
        </w:rPr>
        <w:t>.</w:t>
      </w:r>
      <w:r w:rsidR="00B55D1B">
        <w:rPr>
          <w:sz w:val="18"/>
          <w:szCs w:val="18"/>
        </w:rPr>
        <w:t xml:space="preserve"> Funding is available to support practices in various ways including practice management support, workforce issues and management and improvement. </w:t>
      </w:r>
      <w:r w:rsidR="00E31442">
        <w:rPr>
          <w:sz w:val="18"/>
          <w:szCs w:val="18"/>
        </w:rPr>
        <w:t xml:space="preserve"> </w:t>
      </w:r>
      <w:r w:rsidR="00DE3CE4">
        <w:rPr>
          <w:sz w:val="18"/>
          <w:szCs w:val="18"/>
        </w:rPr>
        <w:t>The m</w:t>
      </w:r>
      <w:r w:rsidR="00501566">
        <w:rPr>
          <w:sz w:val="18"/>
          <w:szCs w:val="18"/>
        </w:rPr>
        <w:t xml:space="preserve">inutes </w:t>
      </w:r>
      <w:r w:rsidR="00DE3CE4">
        <w:rPr>
          <w:sz w:val="18"/>
          <w:szCs w:val="18"/>
        </w:rPr>
        <w:t xml:space="preserve">are </w:t>
      </w:r>
      <w:r w:rsidR="00501566">
        <w:rPr>
          <w:sz w:val="18"/>
          <w:szCs w:val="18"/>
        </w:rPr>
        <w:t>available on CCG website.</w:t>
      </w:r>
    </w:p>
    <w:p w:rsidR="00B07E32" w:rsidRPr="00AD0DAE" w:rsidRDefault="00B07E32" w:rsidP="0014542D">
      <w:pPr>
        <w:rPr>
          <w:sz w:val="18"/>
          <w:szCs w:val="18"/>
        </w:rPr>
      </w:pPr>
    </w:p>
    <w:p w:rsidR="002F01A2"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E31442">
        <w:rPr>
          <w:sz w:val="18"/>
          <w:szCs w:val="18"/>
        </w:rPr>
        <w:t>–</w:t>
      </w:r>
      <w:r w:rsidR="00F61808">
        <w:rPr>
          <w:sz w:val="18"/>
          <w:szCs w:val="18"/>
        </w:rPr>
        <w:t xml:space="preserve"> The last meeting was held on 16</w:t>
      </w:r>
      <w:r w:rsidR="00E31442">
        <w:rPr>
          <w:sz w:val="18"/>
          <w:szCs w:val="18"/>
        </w:rPr>
        <w:t>/10/2016</w:t>
      </w:r>
      <w:r w:rsidR="00134303">
        <w:rPr>
          <w:sz w:val="18"/>
          <w:szCs w:val="18"/>
        </w:rPr>
        <w:t>,</w:t>
      </w:r>
      <w:r w:rsidR="00E31442">
        <w:rPr>
          <w:sz w:val="18"/>
          <w:szCs w:val="18"/>
        </w:rPr>
        <w:t xml:space="preserve"> </w:t>
      </w:r>
      <w:r w:rsidR="00A72A99">
        <w:rPr>
          <w:sz w:val="18"/>
          <w:szCs w:val="18"/>
        </w:rPr>
        <w:t xml:space="preserve">topics discussed </w:t>
      </w:r>
      <w:r w:rsidR="00F61808">
        <w:rPr>
          <w:sz w:val="18"/>
          <w:szCs w:val="18"/>
        </w:rPr>
        <w:t>included the decommissioning of medicines and prescribable products of no or limited clinical value</w:t>
      </w:r>
      <w:r w:rsidR="00805BB2">
        <w:rPr>
          <w:sz w:val="18"/>
          <w:szCs w:val="18"/>
        </w:rPr>
        <w:t>, Clare</w:t>
      </w:r>
      <w:r w:rsidR="00F65100">
        <w:rPr>
          <w:sz w:val="18"/>
          <w:szCs w:val="18"/>
        </w:rPr>
        <w:t xml:space="preserve"> Huckaby is the lead pharmacist at the CCG. This development will be presented at the locality meeting in the New Year.</w:t>
      </w:r>
    </w:p>
    <w:p w:rsidR="00F61808" w:rsidRPr="008B2B26" w:rsidRDefault="00F61808" w:rsidP="002466A3">
      <w:pPr>
        <w:rPr>
          <w:sz w:val="18"/>
          <w:szCs w:val="18"/>
        </w:rPr>
      </w:pPr>
    </w:p>
    <w:p w:rsidR="00805BB2" w:rsidRDefault="004C0DD1" w:rsidP="00DD11F9">
      <w:pPr>
        <w:rPr>
          <w:sz w:val="18"/>
          <w:szCs w:val="18"/>
        </w:rPr>
      </w:pPr>
      <w:r>
        <w:rPr>
          <w:sz w:val="18"/>
          <w:szCs w:val="18"/>
        </w:rPr>
        <w:t>5.3</w:t>
      </w:r>
      <w:r w:rsidR="009E13EA">
        <w:rPr>
          <w:sz w:val="18"/>
          <w:szCs w:val="18"/>
        </w:rPr>
        <w:t xml:space="preserve"> </w:t>
      </w:r>
      <w:r w:rsidR="00E842FC">
        <w:rPr>
          <w:sz w:val="18"/>
          <w:szCs w:val="18"/>
        </w:rPr>
        <w:t xml:space="preserve">Sustainability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805BB2">
        <w:rPr>
          <w:sz w:val="18"/>
          <w:szCs w:val="18"/>
        </w:rPr>
        <w:t xml:space="preserve"> Black Country STP formal feedback has been published, the significant financial investment for the M</w:t>
      </w:r>
      <w:r w:rsidR="00F65100">
        <w:rPr>
          <w:sz w:val="18"/>
          <w:szCs w:val="18"/>
        </w:rPr>
        <w:t xml:space="preserve">idlands </w:t>
      </w:r>
      <w:r w:rsidR="00805BB2">
        <w:rPr>
          <w:sz w:val="18"/>
          <w:szCs w:val="18"/>
        </w:rPr>
        <w:t>M</w:t>
      </w:r>
      <w:r w:rsidR="00F65100">
        <w:rPr>
          <w:sz w:val="18"/>
          <w:szCs w:val="18"/>
        </w:rPr>
        <w:t xml:space="preserve">etropolitan </w:t>
      </w:r>
      <w:r w:rsidR="00805BB2">
        <w:rPr>
          <w:sz w:val="18"/>
          <w:szCs w:val="18"/>
        </w:rPr>
        <w:t>H</w:t>
      </w:r>
      <w:r w:rsidR="00F65100">
        <w:rPr>
          <w:sz w:val="18"/>
          <w:szCs w:val="18"/>
        </w:rPr>
        <w:t>ospital</w:t>
      </w:r>
      <w:r w:rsidR="00805BB2">
        <w:rPr>
          <w:sz w:val="18"/>
          <w:szCs w:val="18"/>
        </w:rPr>
        <w:t xml:space="preserve"> development is acknowledged.</w:t>
      </w:r>
    </w:p>
    <w:p w:rsidR="00805BB2" w:rsidRDefault="00805BB2" w:rsidP="00DD11F9">
      <w:pPr>
        <w:rPr>
          <w:sz w:val="18"/>
          <w:szCs w:val="18"/>
        </w:rPr>
      </w:pPr>
    </w:p>
    <w:p w:rsidR="00A64668" w:rsidRDefault="00FF5429" w:rsidP="00DD11F9">
      <w:pPr>
        <w:rPr>
          <w:sz w:val="18"/>
          <w:szCs w:val="18"/>
        </w:rPr>
      </w:pPr>
      <w:r>
        <w:rPr>
          <w:sz w:val="18"/>
          <w:szCs w:val="18"/>
        </w:rPr>
        <w:t>5.4</w:t>
      </w:r>
      <w:r w:rsidR="00672CF3">
        <w:rPr>
          <w:sz w:val="18"/>
          <w:szCs w:val="18"/>
        </w:rPr>
        <w:t xml:space="preserve"> </w:t>
      </w:r>
      <w:r w:rsidR="002F01A2">
        <w:rPr>
          <w:sz w:val="18"/>
          <w:szCs w:val="18"/>
        </w:rPr>
        <w:t>Winter Press</w:t>
      </w:r>
      <w:r w:rsidR="001D2245">
        <w:rPr>
          <w:sz w:val="18"/>
          <w:szCs w:val="18"/>
        </w:rPr>
        <w:t xml:space="preserve">ure Scheme – Difficulties have arisen affecting EMIS IT which </w:t>
      </w:r>
      <w:r w:rsidR="004D0408">
        <w:rPr>
          <w:sz w:val="18"/>
          <w:szCs w:val="18"/>
        </w:rPr>
        <w:t>has</w:t>
      </w:r>
      <w:r w:rsidR="001D2245">
        <w:rPr>
          <w:sz w:val="18"/>
          <w:szCs w:val="18"/>
        </w:rPr>
        <w:t xml:space="preserve"> been escalated to the higher levels at EMIS. Practices have been asked to activate the data sharing agreement on </w:t>
      </w:r>
      <w:r w:rsidR="00DF431A">
        <w:rPr>
          <w:sz w:val="18"/>
          <w:szCs w:val="18"/>
        </w:rPr>
        <w:t>EMIS;</w:t>
      </w:r>
      <w:r w:rsidR="001D2245">
        <w:rPr>
          <w:sz w:val="18"/>
          <w:szCs w:val="18"/>
        </w:rPr>
        <w:t xml:space="preserve"> however, this action seems to have also </w:t>
      </w:r>
      <w:r w:rsidR="00DF431A">
        <w:rPr>
          <w:sz w:val="18"/>
          <w:szCs w:val="18"/>
        </w:rPr>
        <w:t>activated</w:t>
      </w:r>
      <w:r w:rsidR="001D2245">
        <w:rPr>
          <w:sz w:val="18"/>
          <w:szCs w:val="18"/>
        </w:rPr>
        <w:t xml:space="preserve"> a virus. Currently, practices which have not ac</w:t>
      </w:r>
      <w:r w:rsidR="00F93B89">
        <w:rPr>
          <w:sz w:val="18"/>
          <w:szCs w:val="18"/>
        </w:rPr>
        <w:t>tivated the data sharing have be</w:t>
      </w:r>
      <w:r w:rsidR="001D2245">
        <w:rPr>
          <w:sz w:val="18"/>
          <w:szCs w:val="18"/>
        </w:rPr>
        <w:t>en inst</w:t>
      </w:r>
      <w:r w:rsidR="00F65100">
        <w:rPr>
          <w:sz w:val="18"/>
          <w:szCs w:val="18"/>
        </w:rPr>
        <w:t>ructed to delay doing so</w:t>
      </w:r>
      <w:r w:rsidR="000A4355">
        <w:rPr>
          <w:sz w:val="18"/>
          <w:szCs w:val="18"/>
        </w:rPr>
        <w:t>,</w:t>
      </w:r>
      <w:r w:rsidR="00F65100">
        <w:rPr>
          <w:sz w:val="18"/>
          <w:szCs w:val="18"/>
        </w:rPr>
        <w:t xml:space="preserve"> until problem is resolve by EMIS.</w:t>
      </w:r>
    </w:p>
    <w:p w:rsidR="00D93B51" w:rsidRDefault="00D93B51" w:rsidP="00DD11F9">
      <w:pPr>
        <w:rPr>
          <w:sz w:val="18"/>
          <w:szCs w:val="18"/>
        </w:rPr>
      </w:pPr>
    </w:p>
    <w:p w:rsidR="00D93B51" w:rsidRDefault="004D0408" w:rsidP="00DD11F9">
      <w:pPr>
        <w:rPr>
          <w:sz w:val="18"/>
          <w:szCs w:val="18"/>
        </w:rPr>
      </w:pPr>
      <w:r>
        <w:rPr>
          <w:sz w:val="18"/>
          <w:szCs w:val="18"/>
        </w:rPr>
        <w:t xml:space="preserve">5.5 Individual Funding </w:t>
      </w:r>
      <w:r w:rsidR="00D93B51">
        <w:rPr>
          <w:sz w:val="18"/>
          <w:szCs w:val="18"/>
        </w:rPr>
        <w:t>R</w:t>
      </w:r>
      <w:r>
        <w:rPr>
          <w:sz w:val="18"/>
          <w:szCs w:val="18"/>
        </w:rPr>
        <w:t>equest</w:t>
      </w:r>
      <w:r w:rsidR="00D93B51">
        <w:rPr>
          <w:sz w:val="18"/>
          <w:szCs w:val="18"/>
        </w:rPr>
        <w:t xml:space="preserve"> </w:t>
      </w:r>
      <w:r>
        <w:rPr>
          <w:sz w:val="18"/>
          <w:szCs w:val="18"/>
        </w:rPr>
        <w:t xml:space="preserve">(IFR) </w:t>
      </w:r>
      <w:r w:rsidR="00D93B51">
        <w:rPr>
          <w:sz w:val="18"/>
          <w:szCs w:val="18"/>
        </w:rPr>
        <w:t xml:space="preserve">Information </w:t>
      </w:r>
      <w:r>
        <w:rPr>
          <w:sz w:val="18"/>
          <w:szCs w:val="18"/>
        </w:rPr>
        <w:t>–</w:t>
      </w:r>
      <w:r w:rsidR="00D93B51">
        <w:rPr>
          <w:sz w:val="18"/>
          <w:szCs w:val="18"/>
        </w:rPr>
        <w:t xml:space="preserve"> </w:t>
      </w:r>
      <w:r>
        <w:rPr>
          <w:sz w:val="18"/>
          <w:szCs w:val="18"/>
        </w:rPr>
        <w:t xml:space="preserve">Practices have been reminded that </w:t>
      </w:r>
      <w:r w:rsidR="00F93B89">
        <w:rPr>
          <w:sz w:val="18"/>
          <w:szCs w:val="18"/>
        </w:rPr>
        <w:t>the CCG cannot hold any correspondence with patient identifiable data, to do so would constitute an Information Governance breach</w:t>
      </w:r>
      <w:r w:rsidR="00134303">
        <w:rPr>
          <w:sz w:val="18"/>
          <w:szCs w:val="18"/>
        </w:rPr>
        <w:t>,</w:t>
      </w:r>
      <w:r w:rsidR="00F93B89">
        <w:rPr>
          <w:sz w:val="18"/>
          <w:szCs w:val="18"/>
        </w:rPr>
        <w:t xml:space="preserve"> as they do not provide direct patient care.</w:t>
      </w:r>
      <w:r w:rsidR="00ED44E0">
        <w:rPr>
          <w:sz w:val="18"/>
          <w:szCs w:val="18"/>
        </w:rPr>
        <w:t xml:space="preserve"> Clinical letters asking for treatments or IFR sho</w:t>
      </w:r>
      <w:r w:rsidR="00DB3D31">
        <w:rPr>
          <w:sz w:val="18"/>
          <w:szCs w:val="18"/>
        </w:rPr>
        <w:t>uld not be addressed to the CCG with patient details attached.</w:t>
      </w:r>
    </w:p>
    <w:p w:rsidR="0062163A" w:rsidRDefault="0062163A"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61330B"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2F01A2">
        <w:rPr>
          <w:sz w:val="18"/>
          <w:szCs w:val="18"/>
        </w:rPr>
        <w:t xml:space="preserve"> </w:t>
      </w:r>
      <w:r w:rsidR="00ED44E0">
        <w:rPr>
          <w:sz w:val="18"/>
          <w:szCs w:val="18"/>
        </w:rPr>
        <w:t xml:space="preserve">The Annual Report </w:t>
      </w:r>
      <w:r w:rsidR="00D91B7C">
        <w:rPr>
          <w:i/>
          <w:sz w:val="18"/>
          <w:szCs w:val="18"/>
        </w:rPr>
        <w:t xml:space="preserve">Making Dudley a great place to grow </w:t>
      </w:r>
      <w:r w:rsidR="00D91B7C" w:rsidRPr="00D91B7C">
        <w:rPr>
          <w:sz w:val="18"/>
          <w:szCs w:val="18"/>
        </w:rPr>
        <w:t>old</w:t>
      </w:r>
      <w:r w:rsidR="00D91B7C">
        <w:rPr>
          <w:sz w:val="18"/>
          <w:szCs w:val="18"/>
        </w:rPr>
        <w:t xml:space="preserve"> </w:t>
      </w:r>
      <w:r w:rsidR="00ED44E0" w:rsidRPr="00D91B7C">
        <w:rPr>
          <w:sz w:val="18"/>
          <w:szCs w:val="18"/>
        </w:rPr>
        <w:t>is</w:t>
      </w:r>
      <w:r w:rsidR="00ED44E0">
        <w:rPr>
          <w:sz w:val="18"/>
          <w:szCs w:val="18"/>
        </w:rPr>
        <w:t xml:space="preserve"> available on the LMC website. Issues addressed include Healthy Aging which aims to build on the population aged 50+ building on their assets</w:t>
      </w:r>
      <w:r w:rsidR="00496FB0">
        <w:rPr>
          <w:sz w:val="18"/>
          <w:szCs w:val="18"/>
        </w:rPr>
        <w:t xml:space="preserve">, while looking at barriers to healthy aging including social isolation and </w:t>
      </w:r>
      <w:r w:rsidR="00EC448F">
        <w:rPr>
          <w:sz w:val="18"/>
          <w:szCs w:val="18"/>
        </w:rPr>
        <w:t>the infrastructure</w:t>
      </w:r>
      <w:r w:rsidR="00496FB0">
        <w:rPr>
          <w:sz w:val="18"/>
          <w:szCs w:val="18"/>
        </w:rPr>
        <w:t xml:space="preserve"> of the borough such </w:t>
      </w:r>
      <w:r w:rsidR="00DF431A">
        <w:rPr>
          <w:sz w:val="18"/>
          <w:szCs w:val="18"/>
        </w:rPr>
        <w:t>as public</w:t>
      </w:r>
      <w:r w:rsidR="00496FB0">
        <w:rPr>
          <w:sz w:val="18"/>
          <w:szCs w:val="18"/>
        </w:rPr>
        <w:t xml:space="preserve"> transport.</w:t>
      </w:r>
    </w:p>
    <w:p w:rsidR="00D93B51" w:rsidRDefault="00D93B51" w:rsidP="00816C71">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lastRenderedPageBreak/>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D93B51" w:rsidRDefault="00AC0D29" w:rsidP="00754042">
      <w:pPr>
        <w:rPr>
          <w:kern w:val="28"/>
          <w:sz w:val="18"/>
          <w:szCs w:val="18"/>
        </w:rPr>
      </w:pPr>
      <w:r>
        <w:rPr>
          <w:kern w:val="28"/>
          <w:sz w:val="18"/>
          <w:szCs w:val="18"/>
        </w:rPr>
        <w:t>7.</w:t>
      </w:r>
      <w:r w:rsidR="008A1361">
        <w:rPr>
          <w:kern w:val="28"/>
          <w:sz w:val="18"/>
          <w:szCs w:val="18"/>
        </w:rPr>
        <w:t xml:space="preserve">2 </w:t>
      </w:r>
      <w:r w:rsidR="00754042">
        <w:rPr>
          <w:kern w:val="28"/>
          <w:sz w:val="18"/>
          <w:szCs w:val="18"/>
        </w:rPr>
        <w:t>General Practitioners Defence Fund –</w:t>
      </w:r>
      <w:r w:rsidR="00EC448F">
        <w:rPr>
          <w:kern w:val="28"/>
          <w:sz w:val="18"/>
          <w:szCs w:val="18"/>
        </w:rPr>
        <w:t>Changes have been made to the funding streams</w:t>
      </w:r>
      <w:r w:rsidR="00134303">
        <w:rPr>
          <w:kern w:val="28"/>
          <w:sz w:val="18"/>
          <w:szCs w:val="18"/>
        </w:rPr>
        <w:t>,</w:t>
      </w:r>
      <w:r w:rsidR="00EC448F">
        <w:rPr>
          <w:kern w:val="28"/>
          <w:sz w:val="18"/>
          <w:szCs w:val="18"/>
        </w:rPr>
        <w:t xml:space="preserve"> with incre</w:t>
      </w:r>
      <w:r w:rsidR="00DB3D31">
        <w:rPr>
          <w:kern w:val="28"/>
          <w:sz w:val="18"/>
          <w:szCs w:val="18"/>
        </w:rPr>
        <w:t>ased regional funding.</w:t>
      </w:r>
    </w:p>
    <w:p w:rsidR="00EC448F" w:rsidRDefault="00EC448F" w:rsidP="00754042">
      <w:pPr>
        <w:rPr>
          <w:kern w:val="28"/>
          <w:sz w:val="18"/>
          <w:szCs w:val="18"/>
        </w:rPr>
      </w:pPr>
    </w:p>
    <w:p w:rsidR="00D93B51" w:rsidRDefault="00D93B51" w:rsidP="00754042">
      <w:pPr>
        <w:rPr>
          <w:kern w:val="28"/>
          <w:sz w:val="18"/>
          <w:szCs w:val="18"/>
        </w:rPr>
      </w:pPr>
      <w:r>
        <w:rPr>
          <w:kern w:val="28"/>
          <w:sz w:val="18"/>
          <w:szCs w:val="18"/>
        </w:rPr>
        <w:t xml:space="preserve">7.3 GPF View Update – CCG Plan – </w:t>
      </w:r>
      <w:r w:rsidR="004C3EDD">
        <w:rPr>
          <w:kern w:val="28"/>
          <w:sz w:val="18"/>
          <w:szCs w:val="18"/>
        </w:rPr>
        <w:t>Work has commenced on a</w:t>
      </w:r>
      <w:r w:rsidR="00EC448F">
        <w:rPr>
          <w:kern w:val="28"/>
          <w:sz w:val="18"/>
          <w:szCs w:val="18"/>
        </w:rPr>
        <w:t xml:space="preserve"> draft proposal of how the </w:t>
      </w:r>
      <w:r w:rsidR="004C3EDD">
        <w:rPr>
          <w:kern w:val="28"/>
          <w:sz w:val="18"/>
          <w:szCs w:val="18"/>
        </w:rPr>
        <w:t xml:space="preserve">CCG spends its allocation of funding will be utilised to support training. </w:t>
      </w:r>
      <w:r w:rsidR="00DB3D31">
        <w:rPr>
          <w:kern w:val="28"/>
          <w:sz w:val="18"/>
          <w:szCs w:val="18"/>
        </w:rPr>
        <w:t>CCG plan to be tabled for next LMC meeting.</w:t>
      </w:r>
    </w:p>
    <w:p w:rsidR="00D93B51" w:rsidRDefault="00D93B51" w:rsidP="00754042">
      <w:pPr>
        <w:rPr>
          <w:kern w:val="28"/>
          <w:sz w:val="18"/>
          <w:szCs w:val="18"/>
        </w:rPr>
      </w:pPr>
    </w:p>
    <w:p w:rsidR="00D93B51" w:rsidRDefault="00D93B51" w:rsidP="00754042">
      <w:pPr>
        <w:rPr>
          <w:kern w:val="28"/>
          <w:sz w:val="18"/>
          <w:szCs w:val="18"/>
        </w:rPr>
      </w:pPr>
      <w:r>
        <w:rPr>
          <w:kern w:val="28"/>
          <w:sz w:val="18"/>
          <w:szCs w:val="18"/>
        </w:rPr>
        <w:t xml:space="preserve">7.4 GP Transformation Board – </w:t>
      </w:r>
      <w:r w:rsidR="00074A37">
        <w:rPr>
          <w:kern w:val="28"/>
          <w:sz w:val="18"/>
          <w:szCs w:val="18"/>
        </w:rPr>
        <w:t xml:space="preserve">Julie Robinson </w:t>
      </w:r>
      <w:r w:rsidR="00DB3D31">
        <w:rPr>
          <w:kern w:val="28"/>
          <w:sz w:val="18"/>
          <w:szCs w:val="18"/>
        </w:rPr>
        <w:t xml:space="preserve">(CCG) </w:t>
      </w:r>
      <w:r w:rsidR="00074A37">
        <w:rPr>
          <w:kern w:val="28"/>
          <w:sz w:val="18"/>
          <w:szCs w:val="18"/>
        </w:rPr>
        <w:t>attended</w:t>
      </w:r>
      <w:r w:rsidR="00DB3D31">
        <w:rPr>
          <w:kern w:val="28"/>
          <w:sz w:val="18"/>
          <w:szCs w:val="18"/>
        </w:rPr>
        <w:t xml:space="preserve"> the meeting held on 10/11/2016- summary of issues given to LMC.</w:t>
      </w:r>
    </w:p>
    <w:p w:rsidR="00D93B51" w:rsidRDefault="00D93B51" w:rsidP="00754042">
      <w:pPr>
        <w:rPr>
          <w:kern w:val="28"/>
          <w:sz w:val="18"/>
          <w:szCs w:val="18"/>
        </w:rPr>
      </w:pPr>
    </w:p>
    <w:p w:rsidR="00D93B51" w:rsidRDefault="00D93B51" w:rsidP="00754042">
      <w:pPr>
        <w:rPr>
          <w:kern w:val="28"/>
          <w:sz w:val="18"/>
          <w:szCs w:val="18"/>
        </w:rPr>
      </w:pPr>
      <w:r>
        <w:rPr>
          <w:kern w:val="28"/>
          <w:sz w:val="18"/>
          <w:szCs w:val="18"/>
        </w:rPr>
        <w:t xml:space="preserve">7.5 LMC Secretary Conference – feedback – </w:t>
      </w:r>
      <w:r w:rsidR="00074A37">
        <w:rPr>
          <w:kern w:val="28"/>
          <w:sz w:val="18"/>
          <w:szCs w:val="18"/>
        </w:rPr>
        <w:t xml:space="preserve">Dr Horsburgh attended the conference </w:t>
      </w:r>
      <w:r w:rsidR="00236F4B">
        <w:rPr>
          <w:kern w:val="28"/>
          <w:sz w:val="18"/>
          <w:szCs w:val="18"/>
        </w:rPr>
        <w:t xml:space="preserve">held on 24/11/2016 </w:t>
      </w:r>
      <w:r w:rsidR="00074A37">
        <w:rPr>
          <w:kern w:val="28"/>
          <w:sz w:val="18"/>
          <w:szCs w:val="18"/>
        </w:rPr>
        <w:t xml:space="preserve">which focused on the GPFV and he is to attend the </w:t>
      </w:r>
      <w:r w:rsidR="00DB3D31">
        <w:rPr>
          <w:kern w:val="28"/>
          <w:sz w:val="18"/>
          <w:szCs w:val="18"/>
        </w:rPr>
        <w:t>GPFV National Reference Group in December.</w:t>
      </w:r>
    </w:p>
    <w:p w:rsidR="00D93B51" w:rsidRDefault="00D93B51" w:rsidP="00754042">
      <w:pPr>
        <w:rPr>
          <w:kern w:val="28"/>
          <w:sz w:val="18"/>
          <w:szCs w:val="18"/>
        </w:rPr>
      </w:pPr>
    </w:p>
    <w:p w:rsidR="00D93B51" w:rsidRDefault="00D93B51" w:rsidP="00754042">
      <w:pPr>
        <w:rPr>
          <w:kern w:val="28"/>
          <w:sz w:val="18"/>
          <w:szCs w:val="18"/>
        </w:rPr>
      </w:pPr>
      <w:r>
        <w:rPr>
          <w:kern w:val="28"/>
          <w:sz w:val="18"/>
          <w:szCs w:val="18"/>
        </w:rPr>
        <w:t xml:space="preserve">7.6 Practice Staff pension fees – </w:t>
      </w:r>
      <w:r w:rsidR="002B67F8">
        <w:rPr>
          <w:kern w:val="28"/>
          <w:sz w:val="18"/>
          <w:szCs w:val="18"/>
        </w:rPr>
        <w:t>A proposal has been made to instigate an annual fee of £23 for administering the NHS pension scheme for each member of practice staff.</w:t>
      </w:r>
      <w:r w:rsidR="00DB3D31">
        <w:rPr>
          <w:kern w:val="28"/>
          <w:sz w:val="18"/>
          <w:szCs w:val="18"/>
        </w:rPr>
        <w:t xml:space="preserve"> LMC objects to the increase in costs.</w:t>
      </w:r>
    </w:p>
    <w:p w:rsidR="00D93B51" w:rsidRDefault="00D93B51" w:rsidP="00754042">
      <w:pPr>
        <w:rPr>
          <w:kern w:val="28"/>
          <w:sz w:val="18"/>
          <w:szCs w:val="18"/>
        </w:rPr>
      </w:pPr>
    </w:p>
    <w:p w:rsidR="00D93B51" w:rsidRDefault="00D93B51" w:rsidP="00754042">
      <w:pPr>
        <w:rPr>
          <w:kern w:val="28"/>
          <w:sz w:val="18"/>
          <w:szCs w:val="18"/>
        </w:rPr>
      </w:pPr>
      <w:r>
        <w:rPr>
          <w:kern w:val="28"/>
          <w:sz w:val="18"/>
          <w:szCs w:val="18"/>
        </w:rPr>
        <w:t>7.5 Sessional GP’s Newsletter</w:t>
      </w:r>
      <w:r w:rsidR="002B67F8">
        <w:rPr>
          <w:kern w:val="28"/>
          <w:sz w:val="18"/>
          <w:szCs w:val="18"/>
        </w:rPr>
        <w:t xml:space="preserve"> – Received.</w:t>
      </w:r>
    </w:p>
    <w:p w:rsidR="0097076B" w:rsidRDefault="0097076B" w:rsidP="00555699">
      <w:pPr>
        <w:rPr>
          <w:kern w:val="28"/>
          <w:sz w:val="18"/>
          <w:szCs w:val="18"/>
        </w:rPr>
      </w:pPr>
    </w:p>
    <w:p w:rsidR="00296000" w:rsidRPr="00592CAC" w:rsidRDefault="00296000" w:rsidP="00296000">
      <w:pPr>
        <w:rPr>
          <w:b/>
          <w:kern w:val="28"/>
          <w:sz w:val="18"/>
          <w:szCs w:val="18"/>
        </w:rPr>
      </w:pPr>
      <w:r w:rsidRPr="002D330E">
        <w:rPr>
          <w:b/>
          <w:sz w:val="18"/>
          <w:szCs w:val="18"/>
        </w:rPr>
        <w:t>8.</w:t>
      </w:r>
      <w:r w:rsidRPr="002D330E">
        <w:rPr>
          <w:sz w:val="18"/>
          <w:szCs w:val="18"/>
        </w:rPr>
        <w:t xml:space="preserve"> </w:t>
      </w:r>
      <w:r w:rsidR="00592CAC" w:rsidRPr="002D330E">
        <w:rPr>
          <w:b/>
          <w:sz w:val="18"/>
          <w:szCs w:val="18"/>
        </w:rPr>
        <w:t>CORRESPONDENCE</w:t>
      </w:r>
      <w:r w:rsidR="00592CAC">
        <w:rPr>
          <w:b/>
          <w:sz w:val="18"/>
          <w:szCs w:val="18"/>
        </w:rPr>
        <w:t xml:space="preserv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7450B3" w:rsidRDefault="00296000" w:rsidP="00296000">
      <w:pPr>
        <w:rPr>
          <w:sz w:val="18"/>
          <w:szCs w:val="18"/>
        </w:rPr>
      </w:pPr>
      <w:r>
        <w:rPr>
          <w:sz w:val="18"/>
          <w:szCs w:val="18"/>
        </w:rPr>
        <w:t>8.</w:t>
      </w:r>
      <w:r w:rsidR="002D330E">
        <w:rPr>
          <w:sz w:val="18"/>
          <w:szCs w:val="18"/>
        </w:rPr>
        <w:t>1</w:t>
      </w:r>
      <w:r w:rsidR="00C416EC">
        <w:rPr>
          <w:sz w:val="18"/>
          <w:szCs w:val="18"/>
        </w:rPr>
        <w:t xml:space="preserve"> </w:t>
      </w:r>
      <w:r w:rsidR="006A5BDC">
        <w:rPr>
          <w:sz w:val="18"/>
          <w:szCs w:val="18"/>
        </w:rPr>
        <w:t xml:space="preserve">Levy Letter – </w:t>
      </w:r>
      <w:r w:rsidR="002B67F8">
        <w:rPr>
          <w:sz w:val="18"/>
          <w:szCs w:val="18"/>
        </w:rPr>
        <w:t>The executive committee wish to increase the levy from 0.328 pence per patient to 0.66 pence per patient. Dudley LMC decided not to agree to this increase.</w:t>
      </w:r>
    </w:p>
    <w:p w:rsidR="006A5BDC" w:rsidRDefault="006A5BDC" w:rsidP="00296000">
      <w:pPr>
        <w:rPr>
          <w:sz w:val="18"/>
          <w:szCs w:val="18"/>
        </w:rPr>
      </w:pPr>
    </w:p>
    <w:p w:rsidR="006A5BDC" w:rsidRDefault="006A5BDC" w:rsidP="00296000">
      <w:pPr>
        <w:rPr>
          <w:sz w:val="18"/>
          <w:szCs w:val="18"/>
        </w:rPr>
      </w:pPr>
      <w:r>
        <w:rPr>
          <w:sz w:val="18"/>
          <w:szCs w:val="18"/>
        </w:rPr>
        <w:t xml:space="preserve">8.2 GP Trainee Payments – </w:t>
      </w:r>
      <w:r w:rsidR="006178CD">
        <w:rPr>
          <w:sz w:val="18"/>
          <w:szCs w:val="18"/>
        </w:rPr>
        <w:t>NHS England, Health Education England and GPC met on 09/11/2016 to resolve the issues concerning practices which have not been provided with accurate information in order to pay GP trainees at their practice or have not received reimbursement for GP trainee pay.</w:t>
      </w:r>
    </w:p>
    <w:p w:rsidR="006A5BDC" w:rsidRDefault="006A5BDC" w:rsidP="00296000">
      <w:pPr>
        <w:rPr>
          <w:sz w:val="18"/>
          <w:szCs w:val="18"/>
        </w:rPr>
      </w:pPr>
    </w:p>
    <w:p w:rsidR="006A5BDC" w:rsidRDefault="006A5BDC" w:rsidP="00296000">
      <w:pPr>
        <w:rPr>
          <w:sz w:val="18"/>
          <w:szCs w:val="18"/>
        </w:rPr>
      </w:pPr>
      <w:r>
        <w:rPr>
          <w:sz w:val="18"/>
          <w:szCs w:val="18"/>
        </w:rPr>
        <w:t>8.3 Student Indemnity –</w:t>
      </w:r>
      <w:r w:rsidR="00767CAD">
        <w:rPr>
          <w:sz w:val="18"/>
          <w:szCs w:val="18"/>
        </w:rPr>
        <w:t xml:space="preserve"> All clinical students while they are in general practice placements are covered under the NHS Indemnity arrangements for Clinical Negligence Claims Schemes.</w:t>
      </w:r>
    </w:p>
    <w:p w:rsidR="006A5BDC" w:rsidRDefault="006A5BDC" w:rsidP="00296000">
      <w:pPr>
        <w:rPr>
          <w:sz w:val="18"/>
          <w:szCs w:val="18"/>
        </w:rPr>
      </w:pPr>
      <w:r>
        <w:rPr>
          <w:sz w:val="18"/>
          <w:szCs w:val="18"/>
        </w:rPr>
        <w:t xml:space="preserve"> </w:t>
      </w:r>
    </w:p>
    <w:p w:rsidR="006A5BDC" w:rsidRDefault="006A5BDC" w:rsidP="00296000">
      <w:pPr>
        <w:rPr>
          <w:sz w:val="18"/>
          <w:szCs w:val="18"/>
        </w:rPr>
      </w:pPr>
      <w:r>
        <w:rPr>
          <w:sz w:val="18"/>
          <w:szCs w:val="18"/>
        </w:rPr>
        <w:t xml:space="preserve">8.4 Leadership Awards – </w:t>
      </w:r>
      <w:r w:rsidR="00767CAD">
        <w:rPr>
          <w:sz w:val="18"/>
          <w:szCs w:val="18"/>
        </w:rPr>
        <w:t>Please forward any nominations.</w:t>
      </w:r>
    </w:p>
    <w:p w:rsidR="006A5BDC" w:rsidRDefault="006A5BDC" w:rsidP="00296000">
      <w:pPr>
        <w:rPr>
          <w:b/>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22A10"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41569F">
        <w:rPr>
          <w:sz w:val="18"/>
          <w:szCs w:val="18"/>
        </w:rPr>
        <w:t xml:space="preserve"> NHS England has received a no significant change relocation to Feldon Lane Surgery, B62 9DR by Rajja Ltd t/a M W Phillips Chemists.</w:t>
      </w:r>
    </w:p>
    <w:p w:rsidR="0041569F" w:rsidRDefault="0041569F" w:rsidP="000A0B8F">
      <w:pPr>
        <w:rPr>
          <w:sz w:val="18"/>
          <w:szCs w:val="18"/>
        </w:rPr>
      </w:pPr>
    </w:p>
    <w:p w:rsidR="0041569F" w:rsidRDefault="0041569F" w:rsidP="000A0B8F">
      <w:pPr>
        <w:rPr>
          <w:sz w:val="18"/>
          <w:szCs w:val="18"/>
        </w:rPr>
      </w:pPr>
      <w:r>
        <w:rPr>
          <w:sz w:val="18"/>
          <w:szCs w:val="18"/>
        </w:rPr>
        <w:t xml:space="preserve">There has been a change of </w:t>
      </w:r>
      <w:r w:rsidR="006A7A9C">
        <w:rPr>
          <w:sz w:val="18"/>
          <w:szCs w:val="18"/>
        </w:rPr>
        <w:t xml:space="preserve">ownership of 5 Bean Road, DY2 </w:t>
      </w:r>
      <w:r w:rsidR="002B0096">
        <w:rPr>
          <w:sz w:val="18"/>
          <w:szCs w:val="18"/>
        </w:rPr>
        <w:t>8</w:t>
      </w:r>
      <w:r w:rsidR="008A6039">
        <w:rPr>
          <w:sz w:val="18"/>
          <w:szCs w:val="18"/>
        </w:rPr>
        <w:t xml:space="preserve">TH </w:t>
      </w:r>
      <w:r w:rsidR="00462D00">
        <w:rPr>
          <w:sz w:val="18"/>
          <w:szCs w:val="18"/>
        </w:rPr>
        <w:t>from Dispharma Retail Ltd trading as Dispharma Chemist to Pharmaco Dudley trading as Dispharma.</w:t>
      </w:r>
    </w:p>
    <w:p w:rsidR="006A5BDC" w:rsidRDefault="006A5BDC" w:rsidP="000A0B8F">
      <w:pPr>
        <w:rPr>
          <w:sz w:val="18"/>
          <w:szCs w:val="18"/>
        </w:rPr>
      </w:pPr>
    </w:p>
    <w:p w:rsidR="00462D00" w:rsidRDefault="00510952" w:rsidP="00622A10">
      <w:pPr>
        <w:rPr>
          <w:sz w:val="18"/>
          <w:szCs w:val="18"/>
        </w:rPr>
      </w:pPr>
      <w:r>
        <w:rPr>
          <w:sz w:val="18"/>
          <w:szCs w:val="18"/>
        </w:rPr>
        <w:t>9</w:t>
      </w:r>
      <w:r w:rsidR="00622A10">
        <w:rPr>
          <w:sz w:val="18"/>
          <w:szCs w:val="18"/>
        </w:rPr>
        <w:t>.2 NHS Standard Contract letter template –</w:t>
      </w:r>
      <w:r w:rsidR="00462D00">
        <w:rPr>
          <w:sz w:val="18"/>
          <w:szCs w:val="18"/>
        </w:rPr>
        <w:t xml:space="preserve"> The standard hospital contract </w:t>
      </w:r>
      <w:r w:rsidR="00CD76C9">
        <w:rPr>
          <w:sz w:val="18"/>
          <w:szCs w:val="18"/>
        </w:rPr>
        <w:t>which came into force on 1 April 2016 contains the new requirement to reduce inappropriate bureaucratic workload shift onto GP practices.</w:t>
      </w:r>
      <w:r w:rsidR="00462D00">
        <w:rPr>
          <w:sz w:val="18"/>
          <w:szCs w:val="18"/>
        </w:rPr>
        <w:t xml:space="preserve"> </w:t>
      </w:r>
      <w:r w:rsidR="00DB3D31">
        <w:rPr>
          <w:sz w:val="18"/>
          <w:szCs w:val="18"/>
        </w:rPr>
        <w:t>GPs are asked to use BMA template letters to feedback to providers.</w:t>
      </w:r>
    </w:p>
    <w:p w:rsidR="00462D00" w:rsidRDefault="00462D00" w:rsidP="00622A10">
      <w:pPr>
        <w:rPr>
          <w:sz w:val="18"/>
          <w:szCs w:val="18"/>
        </w:rPr>
      </w:pPr>
    </w:p>
    <w:p w:rsidR="006A5BDC" w:rsidRDefault="006A5BDC" w:rsidP="00622A10">
      <w:pPr>
        <w:rPr>
          <w:sz w:val="18"/>
          <w:szCs w:val="18"/>
        </w:rPr>
      </w:pPr>
      <w:r>
        <w:rPr>
          <w:sz w:val="18"/>
          <w:szCs w:val="18"/>
        </w:rPr>
        <w:t xml:space="preserve">9.3 Prenatal Screening – </w:t>
      </w:r>
      <w:r w:rsidR="00A3118B">
        <w:rPr>
          <w:sz w:val="18"/>
          <w:szCs w:val="18"/>
        </w:rPr>
        <w:t>The Department of Health has announced that it is rolling out a new non-invasive prenatal test for Down’s, Edwards’ and Patau’s syndrome which is safer for women and babies.</w:t>
      </w:r>
      <w:r w:rsidR="00DB3D31">
        <w:rPr>
          <w:sz w:val="18"/>
          <w:szCs w:val="18"/>
        </w:rPr>
        <w:t xml:space="preserve"> LMC supports this development.</w:t>
      </w:r>
    </w:p>
    <w:p w:rsidR="006A5BDC" w:rsidRDefault="006A5BDC" w:rsidP="00622A10">
      <w:pPr>
        <w:rPr>
          <w:sz w:val="18"/>
          <w:szCs w:val="18"/>
        </w:rPr>
      </w:pPr>
    </w:p>
    <w:p w:rsidR="006A5BDC" w:rsidRDefault="006A5BDC" w:rsidP="00622A10">
      <w:pPr>
        <w:rPr>
          <w:sz w:val="18"/>
          <w:szCs w:val="18"/>
        </w:rPr>
      </w:pPr>
      <w:r>
        <w:rPr>
          <w:sz w:val="18"/>
          <w:szCs w:val="18"/>
        </w:rPr>
        <w:t xml:space="preserve">9.4 Retention of Older Doctors </w:t>
      </w:r>
      <w:r w:rsidR="00A3118B">
        <w:rPr>
          <w:sz w:val="18"/>
          <w:szCs w:val="18"/>
        </w:rPr>
        <w:t>–</w:t>
      </w:r>
      <w:r>
        <w:rPr>
          <w:sz w:val="18"/>
          <w:szCs w:val="18"/>
        </w:rPr>
        <w:t xml:space="preserve"> </w:t>
      </w:r>
      <w:r w:rsidR="00A3118B">
        <w:rPr>
          <w:sz w:val="18"/>
          <w:szCs w:val="18"/>
        </w:rPr>
        <w:t>A paper from NHS England has been published. The proposal is intended to contribute to a range of measures that will help reduce the numbers of GP who leave the profession early.</w:t>
      </w:r>
      <w:r w:rsidR="00DB3D31">
        <w:rPr>
          <w:sz w:val="18"/>
          <w:szCs w:val="18"/>
        </w:rPr>
        <w:t xml:space="preserve"> Dr Horsburgh will monitor via GPFV Reference Group. </w:t>
      </w:r>
    </w:p>
    <w:p w:rsidR="009D780A" w:rsidRDefault="009D780A" w:rsidP="00622A10">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707083" w:rsidRDefault="00707083" w:rsidP="00296000">
      <w:pPr>
        <w:rPr>
          <w:sz w:val="18"/>
          <w:szCs w:val="18"/>
        </w:rPr>
      </w:pPr>
    </w:p>
    <w:p w:rsidR="001D0AE2" w:rsidRDefault="001D0AE2" w:rsidP="00350B99">
      <w:pPr>
        <w:ind w:left="720" w:hanging="720"/>
        <w:rPr>
          <w:sz w:val="18"/>
          <w:szCs w:val="18"/>
        </w:rPr>
      </w:pPr>
      <w:r>
        <w:rPr>
          <w:b/>
          <w:sz w:val="18"/>
          <w:szCs w:val="18"/>
        </w:rPr>
        <w:t>11. AOB</w:t>
      </w:r>
    </w:p>
    <w:p w:rsidR="00827A27" w:rsidRDefault="001D0AE2" w:rsidP="006A5BDC">
      <w:pPr>
        <w:ind w:left="720" w:hanging="720"/>
        <w:rPr>
          <w:sz w:val="18"/>
          <w:szCs w:val="18"/>
        </w:rPr>
      </w:pPr>
      <w:r>
        <w:rPr>
          <w:sz w:val="18"/>
          <w:szCs w:val="18"/>
        </w:rPr>
        <w:t xml:space="preserve">11.1 </w:t>
      </w:r>
      <w:r w:rsidR="00A3118B">
        <w:rPr>
          <w:sz w:val="18"/>
          <w:szCs w:val="18"/>
        </w:rPr>
        <w:t>Dr Sanikop raised the issue of</w:t>
      </w:r>
      <w:r w:rsidR="00084FD0">
        <w:rPr>
          <w:sz w:val="18"/>
          <w:szCs w:val="18"/>
        </w:rPr>
        <w:t xml:space="preserve"> </w:t>
      </w:r>
      <w:r w:rsidR="00A428A3">
        <w:rPr>
          <w:sz w:val="18"/>
          <w:szCs w:val="18"/>
        </w:rPr>
        <w:t xml:space="preserve">participating in Dudley Outcomes for Health Framework. Practices which fail </w:t>
      </w:r>
    </w:p>
    <w:p w:rsidR="00A428A3" w:rsidRDefault="00A428A3" w:rsidP="006A5BDC">
      <w:pPr>
        <w:ind w:left="720" w:hanging="720"/>
        <w:rPr>
          <w:sz w:val="18"/>
          <w:szCs w:val="18"/>
        </w:rPr>
      </w:pPr>
      <w:r>
        <w:rPr>
          <w:sz w:val="18"/>
          <w:szCs w:val="18"/>
        </w:rPr>
        <w:t xml:space="preserve">to comply with the access targets are excluded from participating in the schemes. </w:t>
      </w:r>
      <w:r w:rsidR="00DB3D31">
        <w:rPr>
          <w:sz w:val="18"/>
          <w:szCs w:val="18"/>
        </w:rPr>
        <w:t xml:space="preserve">LMC to raise the matter with </w:t>
      </w:r>
    </w:p>
    <w:p w:rsidR="009B251E" w:rsidRDefault="000A4355" w:rsidP="00827A27">
      <w:pPr>
        <w:rPr>
          <w:sz w:val="18"/>
          <w:szCs w:val="18"/>
        </w:rPr>
      </w:pPr>
      <w:r>
        <w:rPr>
          <w:sz w:val="18"/>
          <w:szCs w:val="18"/>
        </w:rPr>
        <w:t>CCG Primary Care Team.</w:t>
      </w:r>
    </w:p>
    <w:p w:rsidR="008C3AA0" w:rsidRDefault="008C3AA0" w:rsidP="008C3AA0">
      <w:pPr>
        <w:rPr>
          <w:sz w:val="18"/>
          <w:szCs w:val="18"/>
        </w:rPr>
      </w:pPr>
    </w:p>
    <w:p w:rsidR="008C3AA0" w:rsidRDefault="008C3AA0"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186091">
        <w:rPr>
          <w:b/>
          <w:sz w:val="18"/>
          <w:szCs w:val="18"/>
        </w:rPr>
        <w:t>Friday 6 January</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lastRenderedPageBreak/>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E8" w:rsidRDefault="004470E8" w:rsidP="009E2B7C">
      <w:r>
        <w:separator/>
      </w:r>
    </w:p>
  </w:endnote>
  <w:endnote w:type="continuationSeparator" w:id="0">
    <w:p w:rsidR="004470E8" w:rsidRDefault="004470E8"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E20DED">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E8" w:rsidRDefault="004470E8" w:rsidP="009E2B7C">
      <w:r>
        <w:separator/>
      </w:r>
    </w:p>
  </w:footnote>
  <w:footnote w:type="continuationSeparator" w:id="0">
    <w:p w:rsidR="004470E8" w:rsidRDefault="004470E8"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CAE"/>
    <w:rsid w:val="00060E38"/>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53A"/>
    <w:rsid w:val="000811CC"/>
    <w:rsid w:val="0008151F"/>
    <w:rsid w:val="00081B7B"/>
    <w:rsid w:val="000849B2"/>
    <w:rsid w:val="00084DBA"/>
    <w:rsid w:val="00084FD0"/>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751"/>
    <w:rsid w:val="000B0A6A"/>
    <w:rsid w:val="000B10D2"/>
    <w:rsid w:val="000B10D8"/>
    <w:rsid w:val="000B11A2"/>
    <w:rsid w:val="000B163F"/>
    <w:rsid w:val="000B1806"/>
    <w:rsid w:val="000B20A6"/>
    <w:rsid w:val="000B24C3"/>
    <w:rsid w:val="000B30E9"/>
    <w:rsid w:val="000B5304"/>
    <w:rsid w:val="000B5EEB"/>
    <w:rsid w:val="000B660C"/>
    <w:rsid w:val="000B69C7"/>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CB"/>
    <w:rsid w:val="000D4174"/>
    <w:rsid w:val="000D4841"/>
    <w:rsid w:val="000D5322"/>
    <w:rsid w:val="000D5EB1"/>
    <w:rsid w:val="000D602F"/>
    <w:rsid w:val="000D6DAB"/>
    <w:rsid w:val="000D7420"/>
    <w:rsid w:val="000D74D5"/>
    <w:rsid w:val="000D75AE"/>
    <w:rsid w:val="000E02DD"/>
    <w:rsid w:val="000E0760"/>
    <w:rsid w:val="000E0E3F"/>
    <w:rsid w:val="000E14C8"/>
    <w:rsid w:val="000E1A52"/>
    <w:rsid w:val="000E21D6"/>
    <w:rsid w:val="000E27FE"/>
    <w:rsid w:val="000E3066"/>
    <w:rsid w:val="000E386B"/>
    <w:rsid w:val="000E42AE"/>
    <w:rsid w:val="000E4EEE"/>
    <w:rsid w:val="000E5687"/>
    <w:rsid w:val="000E58AD"/>
    <w:rsid w:val="000E736D"/>
    <w:rsid w:val="000E7881"/>
    <w:rsid w:val="000F0424"/>
    <w:rsid w:val="000F09E1"/>
    <w:rsid w:val="000F0F0F"/>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78C"/>
    <w:rsid w:val="00120C74"/>
    <w:rsid w:val="001210AF"/>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6D3"/>
    <w:rsid w:val="00147F52"/>
    <w:rsid w:val="00150A46"/>
    <w:rsid w:val="00151258"/>
    <w:rsid w:val="001518E2"/>
    <w:rsid w:val="00151F50"/>
    <w:rsid w:val="001529CD"/>
    <w:rsid w:val="001530B3"/>
    <w:rsid w:val="00153680"/>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6BDD"/>
    <w:rsid w:val="00177CE6"/>
    <w:rsid w:val="00177D7F"/>
    <w:rsid w:val="0018067E"/>
    <w:rsid w:val="001810AD"/>
    <w:rsid w:val="0018153E"/>
    <w:rsid w:val="00181789"/>
    <w:rsid w:val="00181A45"/>
    <w:rsid w:val="00181DA0"/>
    <w:rsid w:val="00182015"/>
    <w:rsid w:val="001829DA"/>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846"/>
    <w:rsid w:val="001D0A84"/>
    <w:rsid w:val="001D0AE2"/>
    <w:rsid w:val="001D0C93"/>
    <w:rsid w:val="001D0DBC"/>
    <w:rsid w:val="001D13C9"/>
    <w:rsid w:val="001D1D8A"/>
    <w:rsid w:val="001D2245"/>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535"/>
    <w:rsid w:val="001E5754"/>
    <w:rsid w:val="001E575C"/>
    <w:rsid w:val="001E59C3"/>
    <w:rsid w:val="001E60AE"/>
    <w:rsid w:val="001E6A3F"/>
    <w:rsid w:val="001E795E"/>
    <w:rsid w:val="001E7D43"/>
    <w:rsid w:val="001F03D9"/>
    <w:rsid w:val="001F0F69"/>
    <w:rsid w:val="001F170C"/>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E3B"/>
    <w:rsid w:val="00235634"/>
    <w:rsid w:val="00235AF5"/>
    <w:rsid w:val="00236EC9"/>
    <w:rsid w:val="00236F4B"/>
    <w:rsid w:val="00237BDA"/>
    <w:rsid w:val="00237FB7"/>
    <w:rsid w:val="0024010E"/>
    <w:rsid w:val="00241029"/>
    <w:rsid w:val="00241067"/>
    <w:rsid w:val="0024121E"/>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26E"/>
    <w:rsid w:val="002A0979"/>
    <w:rsid w:val="002A19BF"/>
    <w:rsid w:val="002A1CAF"/>
    <w:rsid w:val="002A24A8"/>
    <w:rsid w:val="002A2C9F"/>
    <w:rsid w:val="002A2DD3"/>
    <w:rsid w:val="002A3BCE"/>
    <w:rsid w:val="002A3CE8"/>
    <w:rsid w:val="002A40B8"/>
    <w:rsid w:val="002A430A"/>
    <w:rsid w:val="002A431C"/>
    <w:rsid w:val="002A4AFA"/>
    <w:rsid w:val="002A4FF4"/>
    <w:rsid w:val="002A5B78"/>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32"/>
    <w:rsid w:val="002C13BF"/>
    <w:rsid w:val="002C177B"/>
    <w:rsid w:val="002C3291"/>
    <w:rsid w:val="002C35A9"/>
    <w:rsid w:val="002C6F9D"/>
    <w:rsid w:val="002C7AEE"/>
    <w:rsid w:val="002D02CE"/>
    <w:rsid w:val="002D0AA0"/>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159"/>
    <w:rsid w:val="003227AD"/>
    <w:rsid w:val="00323350"/>
    <w:rsid w:val="00323ECE"/>
    <w:rsid w:val="00324697"/>
    <w:rsid w:val="003249FA"/>
    <w:rsid w:val="00326243"/>
    <w:rsid w:val="00326521"/>
    <w:rsid w:val="00326798"/>
    <w:rsid w:val="00327F88"/>
    <w:rsid w:val="00331599"/>
    <w:rsid w:val="00331DE9"/>
    <w:rsid w:val="0033209A"/>
    <w:rsid w:val="003322A1"/>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1D05"/>
    <w:rsid w:val="003A2568"/>
    <w:rsid w:val="003A272F"/>
    <w:rsid w:val="003A2ECB"/>
    <w:rsid w:val="003A4CE4"/>
    <w:rsid w:val="003A5223"/>
    <w:rsid w:val="003A63D6"/>
    <w:rsid w:val="003A72D6"/>
    <w:rsid w:val="003A72EB"/>
    <w:rsid w:val="003B09DC"/>
    <w:rsid w:val="003B1008"/>
    <w:rsid w:val="003B13D9"/>
    <w:rsid w:val="003B13E8"/>
    <w:rsid w:val="003B16E0"/>
    <w:rsid w:val="003B1837"/>
    <w:rsid w:val="003B200E"/>
    <w:rsid w:val="003B2EDA"/>
    <w:rsid w:val="003B39D3"/>
    <w:rsid w:val="003B3B5C"/>
    <w:rsid w:val="003B3C16"/>
    <w:rsid w:val="003B543F"/>
    <w:rsid w:val="003B5DB4"/>
    <w:rsid w:val="003B6372"/>
    <w:rsid w:val="003B68CC"/>
    <w:rsid w:val="003B78C5"/>
    <w:rsid w:val="003B7AF8"/>
    <w:rsid w:val="003C22D0"/>
    <w:rsid w:val="003C271F"/>
    <w:rsid w:val="003C2A2E"/>
    <w:rsid w:val="003C3317"/>
    <w:rsid w:val="003C48ED"/>
    <w:rsid w:val="003C5481"/>
    <w:rsid w:val="003C6D91"/>
    <w:rsid w:val="003C75C2"/>
    <w:rsid w:val="003D11CB"/>
    <w:rsid w:val="003D16EA"/>
    <w:rsid w:val="003D2B26"/>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3F6C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69F"/>
    <w:rsid w:val="004157CD"/>
    <w:rsid w:val="004159AA"/>
    <w:rsid w:val="00416317"/>
    <w:rsid w:val="004166A6"/>
    <w:rsid w:val="00416B45"/>
    <w:rsid w:val="00417947"/>
    <w:rsid w:val="00417A7D"/>
    <w:rsid w:val="00423399"/>
    <w:rsid w:val="00423845"/>
    <w:rsid w:val="004242FF"/>
    <w:rsid w:val="00425C5F"/>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56C"/>
    <w:rsid w:val="00440E4A"/>
    <w:rsid w:val="00441727"/>
    <w:rsid w:val="004421EF"/>
    <w:rsid w:val="00442496"/>
    <w:rsid w:val="004426EB"/>
    <w:rsid w:val="0044276D"/>
    <w:rsid w:val="004437A0"/>
    <w:rsid w:val="004437F3"/>
    <w:rsid w:val="00444515"/>
    <w:rsid w:val="0044474C"/>
    <w:rsid w:val="00445E14"/>
    <w:rsid w:val="0044665D"/>
    <w:rsid w:val="00446C76"/>
    <w:rsid w:val="004470E8"/>
    <w:rsid w:val="004474F7"/>
    <w:rsid w:val="00447B5F"/>
    <w:rsid w:val="0045041D"/>
    <w:rsid w:val="00452450"/>
    <w:rsid w:val="00452E37"/>
    <w:rsid w:val="004532E4"/>
    <w:rsid w:val="004541C3"/>
    <w:rsid w:val="00454232"/>
    <w:rsid w:val="004563FE"/>
    <w:rsid w:val="004572D1"/>
    <w:rsid w:val="00460048"/>
    <w:rsid w:val="00462D00"/>
    <w:rsid w:val="004632B1"/>
    <w:rsid w:val="00463EF0"/>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73D"/>
    <w:rsid w:val="004B6AC2"/>
    <w:rsid w:val="004B736C"/>
    <w:rsid w:val="004B7482"/>
    <w:rsid w:val="004C0DD1"/>
    <w:rsid w:val="004C1593"/>
    <w:rsid w:val="004C15EF"/>
    <w:rsid w:val="004C1E2D"/>
    <w:rsid w:val="004C250E"/>
    <w:rsid w:val="004C3250"/>
    <w:rsid w:val="004C3EDD"/>
    <w:rsid w:val="004C4474"/>
    <w:rsid w:val="004C5545"/>
    <w:rsid w:val="004C57D0"/>
    <w:rsid w:val="004C5894"/>
    <w:rsid w:val="004C5F74"/>
    <w:rsid w:val="004C6212"/>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501"/>
    <w:rsid w:val="004D45BF"/>
    <w:rsid w:val="004D4D77"/>
    <w:rsid w:val="004D5743"/>
    <w:rsid w:val="004D6306"/>
    <w:rsid w:val="004D6A37"/>
    <w:rsid w:val="004D6B4D"/>
    <w:rsid w:val="004D6E79"/>
    <w:rsid w:val="004D6FE5"/>
    <w:rsid w:val="004D7217"/>
    <w:rsid w:val="004D7221"/>
    <w:rsid w:val="004E02B1"/>
    <w:rsid w:val="004E1212"/>
    <w:rsid w:val="004E23FA"/>
    <w:rsid w:val="004E2CE1"/>
    <w:rsid w:val="004E3F9A"/>
    <w:rsid w:val="004E4633"/>
    <w:rsid w:val="004E55AD"/>
    <w:rsid w:val="004E6ACE"/>
    <w:rsid w:val="004E71E7"/>
    <w:rsid w:val="004E7E0A"/>
    <w:rsid w:val="004F115E"/>
    <w:rsid w:val="004F17AA"/>
    <w:rsid w:val="004F193F"/>
    <w:rsid w:val="004F1CD6"/>
    <w:rsid w:val="004F1D11"/>
    <w:rsid w:val="004F2F26"/>
    <w:rsid w:val="004F3A5C"/>
    <w:rsid w:val="004F419C"/>
    <w:rsid w:val="004F473C"/>
    <w:rsid w:val="004F53A6"/>
    <w:rsid w:val="004F5CA1"/>
    <w:rsid w:val="004F6986"/>
    <w:rsid w:val="004F6C5A"/>
    <w:rsid w:val="00500175"/>
    <w:rsid w:val="0050074F"/>
    <w:rsid w:val="00501566"/>
    <w:rsid w:val="00501D31"/>
    <w:rsid w:val="0050399B"/>
    <w:rsid w:val="00503FAD"/>
    <w:rsid w:val="00504016"/>
    <w:rsid w:val="0050428A"/>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1F2D"/>
    <w:rsid w:val="005220AC"/>
    <w:rsid w:val="00522405"/>
    <w:rsid w:val="00522797"/>
    <w:rsid w:val="0052332E"/>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9C2"/>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141E"/>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606D"/>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5BEF"/>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328"/>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3D33"/>
    <w:rsid w:val="00663DAC"/>
    <w:rsid w:val="0066491A"/>
    <w:rsid w:val="00665804"/>
    <w:rsid w:val="00666524"/>
    <w:rsid w:val="0066695B"/>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AB5"/>
    <w:rsid w:val="0068432D"/>
    <w:rsid w:val="00684418"/>
    <w:rsid w:val="00684B50"/>
    <w:rsid w:val="00685511"/>
    <w:rsid w:val="006859C5"/>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4F4"/>
    <w:rsid w:val="006B65FF"/>
    <w:rsid w:val="006B6AF0"/>
    <w:rsid w:val="006B7C9B"/>
    <w:rsid w:val="006C0759"/>
    <w:rsid w:val="006C0786"/>
    <w:rsid w:val="006C1C38"/>
    <w:rsid w:val="006C1E7C"/>
    <w:rsid w:val="006C22EA"/>
    <w:rsid w:val="006C248B"/>
    <w:rsid w:val="006C250D"/>
    <w:rsid w:val="006C32B2"/>
    <w:rsid w:val="006C6840"/>
    <w:rsid w:val="006C7479"/>
    <w:rsid w:val="006C77AD"/>
    <w:rsid w:val="006D0A7B"/>
    <w:rsid w:val="006D1329"/>
    <w:rsid w:val="006D1371"/>
    <w:rsid w:val="006D1472"/>
    <w:rsid w:val="006D2053"/>
    <w:rsid w:val="006D2423"/>
    <w:rsid w:val="006D25BC"/>
    <w:rsid w:val="006D29B1"/>
    <w:rsid w:val="006D2E8E"/>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DA"/>
    <w:rsid w:val="00703240"/>
    <w:rsid w:val="007040B4"/>
    <w:rsid w:val="007046E7"/>
    <w:rsid w:val="00704C85"/>
    <w:rsid w:val="0070646C"/>
    <w:rsid w:val="00706F58"/>
    <w:rsid w:val="00707083"/>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FA5"/>
    <w:rsid w:val="007344E1"/>
    <w:rsid w:val="00734E95"/>
    <w:rsid w:val="00734F98"/>
    <w:rsid w:val="007354C7"/>
    <w:rsid w:val="00736708"/>
    <w:rsid w:val="007370BB"/>
    <w:rsid w:val="00740371"/>
    <w:rsid w:val="0074040D"/>
    <w:rsid w:val="007407F4"/>
    <w:rsid w:val="00740B3A"/>
    <w:rsid w:val="00741691"/>
    <w:rsid w:val="00742F12"/>
    <w:rsid w:val="007431BC"/>
    <w:rsid w:val="00743255"/>
    <w:rsid w:val="00743E24"/>
    <w:rsid w:val="00744006"/>
    <w:rsid w:val="007445CA"/>
    <w:rsid w:val="00744A82"/>
    <w:rsid w:val="00744F4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15B"/>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3EE"/>
    <w:rsid w:val="007D4F77"/>
    <w:rsid w:val="007D5A50"/>
    <w:rsid w:val="007D6A7C"/>
    <w:rsid w:val="007E0925"/>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5BB2"/>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836"/>
    <w:rsid w:val="00825E46"/>
    <w:rsid w:val="00826092"/>
    <w:rsid w:val="00826153"/>
    <w:rsid w:val="008262DB"/>
    <w:rsid w:val="00826E19"/>
    <w:rsid w:val="008274EE"/>
    <w:rsid w:val="00827664"/>
    <w:rsid w:val="00827A27"/>
    <w:rsid w:val="008305C8"/>
    <w:rsid w:val="00830E1F"/>
    <w:rsid w:val="0083143B"/>
    <w:rsid w:val="0083396C"/>
    <w:rsid w:val="008341AB"/>
    <w:rsid w:val="0083556B"/>
    <w:rsid w:val="00835E84"/>
    <w:rsid w:val="00836594"/>
    <w:rsid w:val="00836EC8"/>
    <w:rsid w:val="00837183"/>
    <w:rsid w:val="00845313"/>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307D"/>
    <w:rsid w:val="00874512"/>
    <w:rsid w:val="008747E7"/>
    <w:rsid w:val="00874D49"/>
    <w:rsid w:val="00875032"/>
    <w:rsid w:val="0087562B"/>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51CB"/>
    <w:rsid w:val="00906815"/>
    <w:rsid w:val="00906A43"/>
    <w:rsid w:val="00906FB1"/>
    <w:rsid w:val="009076AB"/>
    <w:rsid w:val="009105EF"/>
    <w:rsid w:val="00910873"/>
    <w:rsid w:val="00911A6A"/>
    <w:rsid w:val="00911CC1"/>
    <w:rsid w:val="009128FB"/>
    <w:rsid w:val="009131D9"/>
    <w:rsid w:val="009132B2"/>
    <w:rsid w:val="00913F10"/>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31DF"/>
    <w:rsid w:val="00933D8F"/>
    <w:rsid w:val="0093420E"/>
    <w:rsid w:val="00934966"/>
    <w:rsid w:val="00934A52"/>
    <w:rsid w:val="00934C4D"/>
    <w:rsid w:val="0093662D"/>
    <w:rsid w:val="00936A56"/>
    <w:rsid w:val="00937B40"/>
    <w:rsid w:val="00940F9D"/>
    <w:rsid w:val="0094100B"/>
    <w:rsid w:val="00941FA2"/>
    <w:rsid w:val="00942D0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57E"/>
    <w:rsid w:val="009A7916"/>
    <w:rsid w:val="009B09F8"/>
    <w:rsid w:val="009B1E13"/>
    <w:rsid w:val="009B23FB"/>
    <w:rsid w:val="009B251E"/>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720"/>
    <w:rsid w:val="00A74221"/>
    <w:rsid w:val="00A74E05"/>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90218"/>
    <w:rsid w:val="00A90EE2"/>
    <w:rsid w:val="00A9228E"/>
    <w:rsid w:val="00A92A84"/>
    <w:rsid w:val="00A93047"/>
    <w:rsid w:val="00A934D1"/>
    <w:rsid w:val="00A94BBF"/>
    <w:rsid w:val="00A953ED"/>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7C4"/>
    <w:rsid w:val="00AD271B"/>
    <w:rsid w:val="00AD278B"/>
    <w:rsid w:val="00AD2952"/>
    <w:rsid w:val="00AD37C3"/>
    <w:rsid w:val="00AD3E23"/>
    <w:rsid w:val="00AD500E"/>
    <w:rsid w:val="00AD524E"/>
    <w:rsid w:val="00AD5A5F"/>
    <w:rsid w:val="00AD5B2E"/>
    <w:rsid w:val="00AD5E19"/>
    <w:rsid w:val="00AD5EA5"/>
    <w:rsid w:val="00AD627A"/>
    <w:rsid w:val="00AD797E"/>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3CF"/>
    <w:rsid w:val="00AF1D38"/>
    <w:rsid w:val="00AF20C5"/>
    <w:rsid w:val="00AF2486"/>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C00"/>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7DB"/>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180A"/>
    <w:rsid w:val="00B722F3"/>
    <w:rsid w:val="00B723CA"/>
    <w:rsid w:val="00B7261B"/>
    <w:rsid w:val="00B72A94"/>
    <w:rsid w:val="00B74590"/>
    <w:rsid w:val="00B745B6"/>
    <w:rsid w:val="00B749BA"/>
    <w:rsid w:val="00B74A86"/>
    <w:rsid w:val="00B756A9"/>
    <w:rsid w:val="00B76C00"/>
    <w:rsid w:val="00B76D90"/>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90433"/>
    <w:rsid w:val="00B904A6"/>
    <w:rsid w:val="00B9088C"/>
    <w:rsid w:val="00B90EC7"/>
    <w:rsid w:val="00B91B66"/>
    <w:rsid w:val="00B921EC"/>
    <w:rsid w:val="00B924A3"/>
    <w:rsid w:val="00B92B6A"/>
    <w:rsid w:val="00B92D7D"/>
    <w:rsid w:val="00B93902"/>
    <w:rsid w:val="00B93ABE"/>
    <w:rsid w:val="00B93D33"/>
    <w:rsid w:val="00B9573B"/>
    <w:rsid w:val="00B96E78"/>
    <w:rsid w:val="00BA1B15"/>
    <w:rsid w:val="00BA2042"/>
    <w:rsid w:val="00BA26EE"/>
    <w:rsid w:val="00BA2CA9"/>
    <w:rsid w:val="00BA2EBC"/>
    <w:rsid w:val="00BA487E"/>
    <w:rsid w:val="00BA5549"/>
    <w:rsid w:val="00BA5E1E"/>
    <w:rsid w:val="00BA70F0"/>
    <w:rsid w:val="00BB09DB"/>
    <w:rsid w:val="00BB11F6"/>
    <w:rsid w:val="00BB3099"/>
    <w:rsid w:val="00BB37DA"/>
    <w:rsid w:val="00BB3AE9"/>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D7D"/>
    <w:rsid w:val="00C40FA3"/>
    <w:rsid w:val="00C416EC"/>
    <w:rsid w:val="00C41B8F"/>
    <w:rsid w:val="00C450B2"/>
    <w:rsid w:val="00C45408"/>
    <w:rsid w:val="00C45722"/>
    <w:rsid w:val="00C4577D"/>
    <w:rsid w:val="00C45A8D"/>
    <w:rsid w:val="00C45C5E"/>
    <w:rsid w:val="00C47717"/>
    <w:rsid w:val="00C47ECA"/>
    <w:rsid w:val="00C47F2D"/>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2831"/>
    <w:rsid w:val="00CD35B5"/>
    <w:rsid w:val="00CD3CF5"/>
    <w:rsid w:val="00CD3D0A"/>
    <w:rsid w:val="00CD3D0E"/>
    <w:rsid w:val="00CD52EE"/>
    <w:rsid w:val="00CD56BD"/>
    <w:rsid w:val="00CD5956"/>
    <w:rsid w:val="00CD6A80"/>
    <w:rsid w:val="00CD6E6E"/>
    <w:rsid w:val="00CD73AC"/>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7614"/>
    <w:rsid w:val="00CE7AB6"/>
    <w:rsid w:val="00CE7AE3"/>
    <w:rsid w:val="00CF0D2E"/>
    <w:rsid w:val="00CF203F"/>
    <w:rsid w:val="00CF2DAA"/>
    <w:rsid w:val="00CF4897"/>
    <w:rsid w:val="00CF52E7"/>
    <w:rsid w:val="00CF54E4"/>
    <w:rsid w:val="00CF58E6"/>
    <w:rsid w:val="00CF5B73"/>
    <w:rsid w:val="00CF7459"/>
    <w:rsid w:val="00CF74B6"/>
    <w:rsid w:val="00CF7800"/>
    <w:rsid w:val="00D00AEC"/>
    <w:rsid w:val="00D0141F"/>
    <w:rsid w:val="00D02246"/>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B8C"/>
    <w:rsid w:val="00D43E71"/>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765D"/>
    <w:rsid w:val="00D676A8"/>
    <w:rsid w:val="00D67877"/>
    <w:rsid w:val="00D67F9C"/>
    <w:rsid w:val="00D701DC"/>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5B6D"/>
    <w:rsid w:val="00D95D55"/>
    <w:rsid w:val="00D96C98"/>
    <w:rsid w:val="00D97753"/>
    <w:rsid w:val="00D97E5E"/>
    <w:rsid w:val="00DA01BA"/>
    <w:rsid w:val="00DA0B90"/>
    <w:rsid w:val="00DA0E9C"/>
    <w:rsid w:val="00DA1667"/>
    <w:rsid w:val="00DA1AF6"/>
    <w:rsid w:val="00DA1D74"/>
    <w:rsid w:val="00DA2A8D"/>
    <w:rsid w:val="00DA30C4"/>
    <w:rsid w:val="00DA312A"/>
    <w:rsid w:val="00DA3B5A"/>
    <w:rsid w:val="00DA3B7B"/>
    <w:rsid w:val="00DA41A8"/>
    <w:rsid w:val="00DA42B8"/>
    <w:rsid w:val="00DA42FC"/>
    <w:rsid w:val="00DA4597"/>
    <w:rsid w:val="00DA61E4"/>
    <w:rsid w:val="00DA6312"/>
    <w:rsid w:val="00DA6AA1"/>
    <w:rsid w:val="00DA6D03"/>
    <w:rsid w:val="00DA7018"/>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7037"/>
    <w:rsid w:val="00DC775F"/>
    <w:rsid w:val="00DC782E"/>
    <w:rsid w:val="00DC7C0B"/>
    <w:rsid w:val="00DD019E"/>
    <w:rsid w:val="00DD083A"/>
    <w:rsid w:val="00DD11F9"/>
    <w:rsid w:val="00DD37AF"/>
    <w:rsid w:val="00DD4734"/>
    <w:rsid w:val="00DD597F"/>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DED"/>
    <w:rsid w:val="00E20E7F"/>
    <w:rsid w:val="00E21771"/>
    <w:rsid w:val="00E2190A"/>
    <w:rsid w:val="00E2252D"/>
    <w:rsid w:val="00E225B2"/>
    <w:rsid w:val="00E228A6"/>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AF5"/>
    <w:rsid w:val="00E50A09"/>
    <w:rsid w:val="00E5255C"/>
    <w:rsid w:val="00E526C3"/>
    <w:rsid w:val="00E5289E"/>
    <w:rsid w:val="00E52A08"/>
    <w:rsid w:val="00E52B7E"/>
    <w:rsid w:val="00E5337E"/>
    <w:rsid w:val="00E534D0"/>
    <w:rsid w:val="00E54C9E"/>
    <w:rsid w:val="00E55B94"/>
    <w:rsid w:val="00E56594"/>
    <w:rsid w:val="00E56E3E"/>
    <w:rsid w:val="00E56F01"/>
    <w:rsid w:val="00E575DB"/>
    <w:rsid w:val="00E575ED"/>
    <w:rsid w:val="00E60C9D"/>
    <w:rsid w:val="00E61FCE"/>
    <w:rsid w:val="00E627B7"/>
    <w:rsid w:val="00E63031"/>
    <w:rsid w:val="00E6355E"/>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D81"/>
    <w:rsid w:val="00EC108A"/>
    <w:rsid w:val="00EC16F6"/>
    <w:rsid w:val="00EC16F9"/>
    <w:rsid w:val="00EC173C"/>
    <w:rsid w:val="00EC17BD"/>
    <w:rsid w:val="00EC260D"/>
    <w:rsid w:val="00EC2BFF"/>
    <w:rsid w:val="00EC3BD4"/>
    <w:rsid w:val="00EC42B1"/>
    <w:rsid w:val="00EC448F"/>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1F06"/>
    <w:rsid w:val="00EE22B4"/>
    <w:rsid w:val="00EE2E7B"/>
    <w:rsid w:val="00EE4479"/>
    <w:rsid w:val="00EE4B80"/>
    <w:rsid w:val="00EE5320"/>
    <w:rsid w:val="00EE53EC"/>
    <w:rsid w:val="00EE5E4E"/>
    <w:rsid w:val="00EE639B"/>
    <w:rsid w:val="00EE6E33"/>
    <w:rsid w:val="00EE7070"/>
    <w:rsid w:val="00EE781C"/>
    <w:rsid w:val="00EF0566"/>
    <w:rsid w:val="00EF3446"/>
    <w:rsid w:val="00EF3813"/>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E40"/>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564"/>
    <w:rsid w:val="00F61808"/>
    <w:rsid w:val="00F61CE6"/>
    <w:rsid w:val="00F61FEC"/>
    <w:rsid w:val="00F62925"/>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859"/>
    <w:rsid w:val="00F719E2"/>
    <w:rsid w:val="00F72993"/>
    <w:rsid w:val="00F72C52"/>
    <w:rsid w:val="00F72DA3"/>
    <w:rsid w:val="00F73CFF"/>
    <w:rsid w:val="00F73D8C"/>
    <w:rsid w:val="00F74542"/>
    <w:rsid w:val="00F75108"/>
    <w:rsid w:val="00F7524A"/>
    <w:rsid w:val="00F764B9"/>
    <w:rsid w:val="00F7751B"/>
    <w:rsid w:val="00F804D0"/>
    <w:rsid w:val="00F8136E"/>
    <w:rsid w:val="00F81B03"/>
    <w:rsid w:val="00F822ED"/>
    <w:rsid w:val="00F82DEF"/>
    <w:rsid w:val="00F83CC1"/>
    <w:rsid w:val="00F8435C"/>
    <w:rsid w:val="00F849BA"/>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87B"/>
    <w:rsid w:val="00FA4A42"/>
    <w:rsid w:val="00FA4C27"/>
    <w:rsid w:val="00FA525A"/>
    <w:rsid w:val="00FA5581"/>
    <w:rsid w:val="00FA57F9"/>
    <w:rsid w:val="00FA61FF"/>
    <w:rsid w:val="00FA6435"/>
    <w:rsid w:val="00FA6C39"/>
    <w:rsid w:val="00FA7102"/>
    <w:rsid w:val="00FA7402"/>
    <w:rsid w:val="00FA79B1"/>
    <w:rsid w:val="00FB0435"/>
    <w:rsid w:val="00FB140B"/>
    <w:rsid w:val="00FB1C94"/>
    <w:rsid w:val="00FB22F1"/>
    <w:rsid w:val="00FB230F"/>
    <w:rsid w:val="00FB24BF"/>
    <w:rsid w:val="00FB2602"/>
    <w:rsid w:val="00FB26FB"/>
    <w:rsid w:val="00FB284A"/>
    <w:rsid w:val="00FB2D23"/>
    <w:rsid w:val="00FB3950"/>
    <w:rsid w:val="00FB39AC"/>
    <w:rsid w:val="00FB43B5"/>
    <w:rsid w:val="00FB4DFF"/>
    <w:rsid w:val="00FB4E8C"/>
    <w:rsid w:val="00FB56CB"/>
    <w:rsid w:val="00FB5C4E"/>
    <w:rsid w:val="00FB5F82"/>
    <w:rsid w:val="00FB6368"/>
    <w:rsid w:val="00FB6B66"/>
    <w:rsid w:val="00FB6CF6"/>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E068C-A2F0-460E-BF89-621B01E3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2016-11-26T09:46:00Z</cp:lastPrinted>
  <dcterms:created xsi:type="dcterms:W3CDTF">2016-12-17T16:31:00Z</dcterms:created>
  <dcterms:modified xsi:type="dcterms:W3CDTF">2016-12-17T16:31:00Z</dcterms:modified>
</cp:coreProperties>
</file>