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3B39D3">
      <w:pPr>
        <w:pStyle w:val="Heading2"/>
        <w:rPr>
          <w:rStyle w:val="Emphasis"/>
        </w:rPr>
      </w:pPr>
      <w:bookmarkStart w:id="0" w:name="_GoBack"/>
      <w:bookmarkEnd w:id="0"/>
    </w:p>
    <w:p w:rsidR="005B175D" w:rsidRPr="005B175D" w:rsidRDefault="005B175D" w:rsidP="005B175D"/>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2F5BCA">
        <w:rPr>
          <w:b/>
          <w:sz w:val="18"/>
          <w:szCs w:val="18"/>
        </w:rPr>
        <w:t>Minutes 02</w:t>
      </w:r>
      <w:r w:rsidR="005B4ADC">
        <w:rPr>
          <w:b/>
          <w:sz w:val="18"/>
          <w:szCs w:val="18"/>
        </w:rPr>
        <w:t>/0</w:t>
      </w:r>
      <w:r w:rsidR="002F5BCA">
        <w:rPr>
          <w:b/>
          <w:sz w:val="18"/>
          <w:szCs w:val="18"/>
        </w:rPr>
        <w:t>9</w:t>
      </w:r>
      <w:r w:rsidR="005B4ADC">
        <w:rPr>
          <w:b/>
          <w:sz w:val="18"/>
          <w:szCs w:val="18"/>
        </w:rPr>
        <w:t>/16</w:t>
      </w:r>
    </w:p>
    <w:p w:rsidR="00296000" w:rsidRDefault="00296000" w:rsidP="00CF0D2E">
      <w:pPr>
        <w:rPr>
          <w:b/>
          <w:sz w:val="18"/>
          <w:szCs w:val="18"/>
        </w:rPr>
      </w:pPr>
    </w:p>
    <w:p w:rsidR="00897F1E" w:rsidRDefault="00296000" w:rsidP="00DF71D8">
      <w:pPr>
        <w:rPr>
          <w:sz w:val="18"/>
          <w:szCs w:val="18"/>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052059" w:rsidRPr="004166A6">
        <w:rPr>
          <w:sz w:val="18"/>
          <w:szCs w:val="18"/>
        </w:rPr>
        <w:t xml:space="preserve"> </w:t>
      </w:r>
      <w:r w:rsidR="004D6E79" w:rsidRPr="004166A6">
        <w:rPr>
          <w:sz w:val="18"/>
          <w:szCs w:val="18"/>
        </w:rPr>
        <w:t>Dr Mittal</w:t>
      </w:r>
      <w:r w:rsidR="004D6E79">
        <w:rPr>
          <w:sz w:val="18"/>
          <w:szCs w:val="18"/>
        </w:rPr>
        <w:t xml:space="preserve"> (Treasurer), </w:t>
      </w:r>
      <w:r w:rsidR="002B3740" w:rsidRPr="004166A6">
        <w:rPr>
          <w:sz w:val="18"/>
          <w:szCs w:val="18"/>
        </w:rPr>
        <w:t>Dr Nancarrow</w:t>
      </w:r>
      <w:r w:rsidR="00275F11">
        <w:rPr>
          <w:sz w:val="18"/>
          <w:szCs w:val="18"/>
        </w:rPr>
        <w:t xml:space="preserve">, </w:t>
      </w:r>
      <w:r w:rsidR="004D6E79" w:rsidRPr="004166A6">
        <w:rPr>
          <w:sz w:val="18"/>
          <w:szCs w:val="18"/>
        </w:rPr>
        <w:t>Dr Ahmad (GPC Black Country r</w:t>
      </w:r>
      <w:r w:rsidR="00275F11">
        <w:rPr>
          <w:sz w:val="18"/>
          <w:szCs w:val="18"/>
        </w:rPr>
        <w:t xml:space="preserve">ep), </w:t>
      </w:r>
      <w:r w:rsidR="004D6E79">
        <w:rPr>
          <w:sz w:val="18"/>
          <w:szCs w:val="18"/>
        </w:rPr>
        <w:t>Dr Abuaffan</w:t>
      </w:r>
      <w:r w:rsidR="00E701DB">
        <w:rPr>
          <w:sz w:val="18"/>
          <w:szCs w:val="18"/>
        </w:rPr>
        <w:t xml:space="preserve"> (Public Health)</w:t>
      </w:r>
      <w:r w:rsidR="004D6E79">
        <w:rPr>
          <w:sz w:val="18"/>
          <w:szCs w:val="18"/>
        </w:rPr>
        <w:t xml:space="preserve">, </w:t>
      </w:r>
      <w:r w:rsidR="00B921EC">
        <w:rPr>
          <w:sz w:val="18"/>
          <w:szCs w:val="18"/>
        </w:rPr>
        <w:t xml:space="preserve">Dr Mann, </w:t>
      </w:r>
      <w:r w:rsidR="00275F11">
        <w:rPr>
          <w:sz w:val="18"/>
          <w:szCs w:val="18"/>
        </w:rPr>
        <w:t>Jacqueline Horwood (</w:t>
      </w:r>
      <w:r w:rsidR="004D6E79">
        <w:rPr>
          <w:sz w:val="18"/>
          <w:szCs w:val="18"/>
        </w:rPr>
        <w:t>Practice Manager</w:t>
      </w:r>
      <w:r w:rsidR="00275F11">
        <w:rPr>
          <w:sz w:val="18"/>
          <w:szCs w:val="18"/>
        </w:rPr>
        <w:t>)</w:t>
      </w:r>
      <w:r w:rsidR="004D6E79">
        <w:rPr>
          <w:sz w:val="18"/>
          <w:szCs w:val="18"/>
        </w:rPr>
        <w:t>.</w:t>
      </w:r>
    </w:p>
    <w:p w:rsidR="00296000" w:rsidRDefault="00296000" w:rsidP="00296000">
      <w:pPr>
        <w:rPr>
          <w:sz w:val="18"/>
          <w:szCs w:val="18"/>
        </w:rPr>
      </w:pPr>
    </w:p>
    <w:p w:rsidR="004D6E79" w:rsidRDefault="00296000" w:rsidP="004D6E79">
      <w:pPr>
        <w:rPr>
          <w:sz w:val="18"/>
          <w:szCs w:val="18"/>
        </w:rPr>
      </w:pPr>
      <w:r>
        <w:rPr>
          <w:b/>
          <w:sz w:val="18"/>
          <w:szCs w:val="18"/>
        </w:rPr>
        <w:t>1.  A</w:t>
      </w:r>
      <w:r w:rsidRPr="00D84472">
        <w:rPr>
          <w:b/>
          <w:sz w:val="18"/>
          <w:szCs w:val="18"/>
        </w:rPr>
        <w:t>POLOGIE</w:t>
      </w:r>
      <w:r>
        <w:rPr>
          <w:b/>
          <w:sz w:val="18"/>
          <w:szCs w:val="18"/>
        </w:rPr>
        <w:t>S</w:t>
      </w:r>
      <w:r w:rsidR="00C70446">
        <w:rPr>
          <w:sz w:val="18"/>
          <w:szCs w:val="18"/>
        </w:rPr>
        <w:t>:</w:t>
      </w:r>
      <w:r w:rsidR="004D6E79" w:rsidRPr="004D6E79">
        <w:rPr>
          <w:sz w:val="18"/>
          <w:szCs w:val="18"/>
        </w:rPr>
        <w:t xml:space="preserve"> </w:t>
      </w:r>
      <w:r w:rsidR="004D6E79">
        <w:rPr>
          <w:sz w:val="18"/>
          <w:szCs w:val="18"/>
        </w:rPr>
        <w:t xml:space="preserve">Dr Dawes, Dr Kanhaiya, </w:t>
      </w:r>
      <w:r w:rsidR="00E010E4">
        <w:rPr>
          <w:sz w:val="18"/>
          <w:szCs w:val="18"/>
        </w:rPr>
        <w:t xml:space="preserve">Dr </w:t>
      </w:r>
      <w:r w:rsidR="004166A6">
        <w:rPr>
          <w:sz w:val="18"/>
          <w:szCs w:val="18"/>
        </w:rPr>
        <w:t>Plant,</w:t>
      </w:r>
      <w:r w:rsidR="00280091">
        <w:rPr>
          <w:sz w:val="18"/>
          <w:szCs w:val="18"/>
        </w:rPr>
        <w:t xml:space="preserve"> </w:t>
      </w:r>
      <w:r w:rsidR="00DC628D">
        <w:rPr>
          <w:sz w:val="18"/>
          <w:szCs w:val="18"/>
        </w:rPr>
        <w:t>Dr Prashara, D</w:t>
      </w:r>
      <w:r w:rsidR="00DF71D8">
        <w:rPr>
          <w:sz w:val="18"/>
          <w:szCs w:val="18"/>
        </w:rPr>
        <w:t>an King (CCG),</w:t>
      </w:r>
      <w:r w:rsidR="00DF71D8" w:rsidRPr="00185694">
        <w:rPr>
          <w:sz w:val="18"/>
          <w:szCs w:val="18"/>
        </w:rPr>
        <w:t xml:space="preserve"> </w:t>
      </w:r>
      <w:r w:rsidR="004D6E79">
        <w:rPr>
          <w:sz w:val="18"/>
          <w:szCs w:val="18"/>
        </w:rPr>
        <w:t>Anna Nicholls (NHSE).</w:t>
      </w:r>
    </w:p>
    <w:p w:rsidR="00F804D0" w:rsidRDefault="00F804D0" w:rsidP="00F804D0">
      <w:pPr>
        <w:rPr>
          <w:sz w:val="18"/>
          <w:szCs w:val="18"/>
          <w:highlight w:val="yellow"/>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2F5BCA">
        <w:rPr>
          <w:sz w:val="18"/>
          <w:szCs w:val="18"/>
        </w:rPr>
        <w:t>01</w:t>
      </w:r>
      <w:r w:rsidR="005B4ADC">
        <w:rPr>
          <w:sz w:val="18"/>
          <w:szCs w:val="18"/>
        </w:rPr>
        <w:t>/0</w:t>
      </w:r>
      <w:r w:rsidR="002F5BCA">
        <w:rPr>
          <w:sz w:val="18"/>
          <w:szCs w:val="18"/>
        </w:rPr>
        <w:t>7</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A40E6C" w:rsidRDefault="00A40E6C" w:rsidP="006C32B2">
      <w:pPr>
        <w:rPr>
          <w:sz w:val="18"/>
          <w:szCs w:val="18"/>
        </w:rPr>
      </w:pPr>
    </w:p>
    <w:p w:rsidR="007F278B" w:rsidRDefault="00104182" w:rsidP="00296000">
      <w:pPr>
        <w:rPr>
          <w:sz w:val="18"/>
          <w:szCs w:val="18"/>
        </w:rPr>
      </w:pPr>
      <w:r>
        <w:rPr>
          <w:b/>
          <w:sz w:val="18"/>
          <w:szCs w:val="18"/>
        </w:rPr>
        <w:t>MCP Model Update – Dr S Mann</w:t>
      </w:r>
      <w:r w:rsidR="005049E2">
        <w:rPr>
          <w:b/>
          <w:sz w:val="18"/>
          <w:szCs w:val="18"/>
        </w:rPr>
        <w:t>.</w:t>
      </w:r>
    </w:p>
    <w:p w:rsidR="005049E2" w:rsidRPr="005049E2" w:rsidRDefault="005049E2" w:rsidP="00296000">
      <w:pPr>
        <w:rPr>
          <w:sz w:val="18"/>
          <w:szCs w:val="18"/>
        </w:rPr>
      </w:pPr>
    </w:p>
    <w:p w:rsidR="005049E2" w:rsidRDefault="005049E2" w:rsidP="00296000">
      <w:pPr>
        <w:rPr>
          <w:sz w:val="18"/>
          <w:szCs w:val="18"/>
        </w:rPr>
      </w:pPr>
      <w:r>
        <w:rPr>
          <w:sz w:val="18"/>
          <w:szCs w:val="18"/>
        </w:rPr>
        <w:t xml:space="preserve">The consultation period will come to an end </w:t>
      </w:r>
      <w:r w:rsidR="00275F11">
        <w:rPr>
          <w:sz w:val="18"/>
          <w:szCs w:val="18"/>
        </w:rPr>
        <w:t xml:space="preserve">on </w:t>
      </w:r>
      <w:r>
        <w:rPr>
          <w:sz w:val="18"/>
          <w:szCs w:val="18"/>
        </w:rPr>
        <w:t>15/09/</w:t>
      </w:r>
      <w:r w:rsidR="00275F11">
        <w:rPr>
          <w:sz w:val="18"/>
          <w:szCs w:val="18"/>
        </w:rPr>
        <w:t>2016;</w:t>
      </w:r>
      <w:r>
        <w:rPr>
          <w:sz w:val="18"/>
          <w:szCs w:val="18"/>
        </w:rPr>
        <w:t xml:space="preserve"> in the meantime local engagement e</w:t>
      </w:r>
      <w:r w:rsidR="00275F11">
        <w:rPr>
          <w:sz w:val="18"/>
          <w:szCs w:val="18"/>
        </w:rPr>
        <w:t>vents are taking place to connect</w:t>
      </w:r>
      <w:r>
        <w:rPr>
          <w:sz w:val="18"/>
          <w:szCs w:val="18"/>
        </w:rPr>
        <w:t xml:space="preserve"> with staff. Public Health and the Local Authority are signed up to the MCP model</w:t>
      </w:r>
      <w:r w:rsidR="003B09DC">
        <w:rPr>
          <w:sz w:val="18"/>
          <w:szCs w:val="18"/>
        </w:rPr>
        <w:t xml:space="preserve"> as are the specialities of respiratory medicine, diabetes and mental health specialities at the DGOH. The recent resignation of the </w:t>
      </w:r>
      <w:r w:rsidR="00047C5B">
        <w:rPr>
          <w:sz w:val="18"/>
          <w:szCs w:val="18"/>
        </w:rPr>
        <w:t xml:space="preserve">DGOH Chief Executive may herald a change in direction for DGOH. </w:t>
      </w:r>
    </w:p>
    <w:p w:rsidR="003B09DC" w:rsidRDefault="003B09DC" w:rsidP="00296000">
      <w:pPr>
        <w:rPr>
          <w:sz w:val="18"/>
          <w:szCs w:val="18"/>
        </w:rPr>
      </w:pPr>
    </w:p>
    <w:p w:rsidR="003B09DC" w:rsidRDefault="003B09DC" w:rsidP="00296000">
      <w:pPr>
        <w:rPr>
          <w:sz w:val="18"/>
          <w:szCs w:val="18"/>
        </w:rPr>
      </w:pPr>
      <w:r>
        <w:rPr>
          <w:sz w:val="18"/>
          <w:szCs w:val="18"/>
        </w:rPr>
        <w:t xml:space="preserve">The </w:t>
      </w:r>
      <w:r w:rsidR="00275F11">
        <w:rPr>
          <w:sz w:val="18"/>
          <w:szCs w:val="18"/>
        </w:rPr>
        <w:t xml:space="preserve">contract for April 2017 </w:t>
      </w:r>
      <w:r>
        <w:rPr>
          <w:sz w:val="18"/>
          <w:szCs w:val="18"/>
        </w:rPr>
        <w:t xml:space="preserve">will </w:t>
      </w:r>
      <w:r w:rsidR="00275F11">
        <w:rPr>
          <w:sz w:val="18"/>
          <w:szCs w:val="18"/>
        </w:rPr>
        <w:t xml:space="preserve">ideally </w:t>
      </w:r>
      <w:r>
        <w:rPr>
          <w:sz w:val="18"/>
          <w:szCs w:val="18"/>
        </w:rPr>
        <w:t xml:space="preserve">be awarded to a MCP provider which will require </w:t>
      </w:r>
      <w:r w:rsidR="00DC628D">
        <w:rPr>
          <w:sz w:val="18"/>
          <w:szCs w:val="18"/>
        </w:rPr>
        <w:t xml:space="preserve">at least </w:t>
      </w:r>
      <w:r>
        <w:rPr>
          <w:sz w:val="18"/>
          <w:szCs w:val="18"/>
        </w:rPr>
        <w:t>80% of GPs to be signed up to the model in order to be viable.</w:t>
      </w:r>
      <w:r w:rsidR="00047C5B">
        <w:rPr>
          <w:sz w:val="18"/>
          <w:szCs w:val="18"/>
        </w:rPr>
        <w:t xml:space="preserve"> The issues were raised regarding the right of GPs to reverse any decision made regarding signing up to the MCP model and reverting to the previously held </w:t>
      </w:r>
      <w:r w:rsidR="005B5A57">
        <w:rPr>
          <w:sz w:val="18"/>
          <w:szCs w:val="18"/>
        </w:rPr>
        <w:t xml:space="preserve">GMS </w:t>
      </w:r>
      <w:r w:rsidR="00047C5B">
        <w:rPr>
          <w:sz w:val="18"/>
          <w:szCs w:val="18"/>
        </w:rPr>
        <w:t xml:space="preserve">contract. </w:t>
      </w:r>
      <w:r w:rsidR="008B090F">
        <w:rPr>
          <w:sz w:val="18"/>
          <w:szCs w:val="18"/>
        </w:rPr>
        <w:t>The GPs hold an influential position in the MCP model</w:t>
      </w:r>
      <w:r w:rsidR="00275F11">
        <w:rPr>
          <w:sz w:val="18"/>
          <w:szCs w:val="18"/>
        </w:rPr>
        <w:t>,</w:t>
      </w:r>
      <w:r w:rsidR="008B090F">
        <w:rPr>
          <w:sz w:val="18"/>
          <w:szCs w:val="18"/>
        </w:rPr>
        <w:t xml:space="preserve"> which will only form if the GPs agree to move forward. </w:t>
      </w:r>
      <w:r w:rsidR="00047C5B">
        <w:rPr>
          <w:sz w:val="18"/>
          <w:szCs w:val="18"/>
        </w:rPr>
        <w:t>The position</w:t>
      </w:r>
      <w:r w:rsidR="00DC628D">
        <w:rPr>
          <w:sz w:val="18"/>
          <w:szCs w:val="18"/>
        </w:rPr>
        <w:t xml:space="preserve"> of the LMC in ensuring that GPs</w:t>
      </w:r>
      <w:r w:rsidR="00047C5B">
        <w:rPr>
          <w:sz w:val="18"/>
          <w:szCs w:val="18"/>
        </w:rPr>
        <w:t xml:space="preserve"> are aware of their rights was </w:t>
      </w:r>
      <w:r w:rsidR="008B090F">
        <w:rPr>
          <w:sz w:val="18"/>
          <w:szCs w:val="18"/>
        </w:rPr>
        <w:t xml:space="preserve">reiterated. </w:t>
      </w:r>
      <w:r w:rsidR="00047C5B">
        <w:rPr>
          <w:sz w:val="18"/>
          <w:szCs w:val="18"/>
        </w:rPr>
        <w:t xml:space="preserve">The </w:t>
      </w:r>
      <w:r w:rsidR="00275F11">
        <w:rPr>
          <w:sz w:val="18"/>
          <w:szCs w:val="18"/>
        </w:rPr>
        <w:t>options for individual practices as part of the MCP model include</w:t>
      </w:r>
      <w:r w:rsidR="00681E57">
        <w:rPr>
          <w:sz w:val="18"/>
          <w:szCs w:val="18"/>
        </w:rPr>
        <w:t xml:space="preserve"> remaining as </w:t>
      </w:r>
      <w:r w:rsidR="00CD0656">
        <w:rPr>
          <w:sz w:val="18"/>
          <w:szCs w:val="18"/>
        </w:rPr>
        <w:t>independent contractors, b</w:t>
      </w:r>
      <w:r w:rsidR="00275F11">
        <w:rPr>
          <w:sz w:val="18"/>
          <w:szCs w:val="18"/>
        </w:rPr>
        <w:t>ecoming employees of the MCP or</w:t>
      </w:r>
      <w:r w:rsidR="00CD0656">
        <w:rPr>
          <w:sz w:val="18"/>
          <w:szCs w:val="18"/>
        </w:rPr>
        <w:t xml:space="preserve"> </w:t>
      </w:r>
      <w:r w:rsidR="00275F11">
        <w:rPr>
          <w:sz w:val="18"/>
          <w:szCs w:val="18"/>
        </w:rPr>
        <w:t>a combination</w:t>
      </w:r>
      <w:r w:rsidR="005B5A57">
        <w:rPr>
          <w:sz w:val="18"/>
          <w:szCs w:val="18"/>
        </w:rPr>
        <w:t xml:space="preserve"> of the two positions.</w:t>
      </w:r>
    </w:p>
    <w:p w:rsidR="008B090F" w:rsidRDefault="008B090F" w:rsidP="00296000">
      <w:pPr>
        <w:rPr>
          <w:sz w:val="18"/>
          <w:szCs w:val="18"/>
        </w:rPr>
      </w:pPr>
    </w:p>
    <w:p w:rsidR="008B090F" w:rsidRDefault="008B090F" w:rsidP="00296000">
      <w:pPr>
        <w:rPr>
          <w:sz w:val="18"/>
          <w:szCs w:val="18"/>
        </w:rPr>
      </w:pPr>
      <w:r>
        <w:rPr>
          <w:sz w:val="18"/>
          <w:szCs w:val="18"/>
        </w:rPr>
        <w:t>The National Contract will be available later in September; until it is published the detail of how the MCP model will operate is lacking</w:t>
      </w:r>
      <w:r w:rsidR="00275F11">
        <w:rPr>
          <w:sz w:val="18"/>
          <w:szCs w:val="18"/>
        </w:rPr>
        <w:t>,</w:t>
      </w:r>
      <w:r>
        <w:rPr>
          <w:sz w:val="18"/>
          <w:szCs w:val="18"/>
        </w:rPr>
        <w:t xml:space="preserve"> including the commissioning role of the CCG within the MCP model. </w:t>
      </w:r>
      <w:r w:rsidR="003612B8">
        <w:rPr>
          <w:sz w:val="18"/>
          <w:szCs w:val="18"/>
        </w:rPr>
        <w:t xml:space="preserve">The difficulties when </w:t>
      </w:r>
      <w:r w:rsidR="00DC628D">
        <w:rPr>
          <w:sz w:val="18"/>
          <w:szCs w:val="18"/>
        </w:rPr>
        <w:t xml:space="preserve">non NHS </w:t>
      </w:r>
      <w:r w:rsidR="003612B8">
        <w:rPr>
          <w:sz w:val="18"/>
          <w:szCs w:val="18"/>
        </w:rPr>
        <w:t>health pro</w:t>
      </w:r>
      <w:r w:rsidR="00DC628D">
        <w:rPr>
          <w:sz w:val="18"/>
          <w:szCs w:val="18"/>
        </w:rPr>
        <w:t xml:space="preserve">viders </w:t>
      </w:r>
      <w:r w:rsidR="003612B8">
        <w:rPr>
          <w:sz w:val="18"/>
          <w:szCs w:val="18"/>
        </w:rPr>
        <w:t>terminate contracts early due to lack of profits and ensuring that any outcomes can be measured was debated.</w:t>
      </w:r>
    </w:p>
    <w:p w:rsidR="003612B8" w:rsidRDefault="003612B8" w:rsidP="00296000">
      <w:pPr>
        <w:rPr>
          <w:sz w:val="18"/>
          <w:szCs w:val="18"/>
        </w:rPr>
      </w:pPr>
    </w:p>
    <w:p w:rsidR="003612B8" w:rsidRPr="003612B8" w:rsidRDefault="003612B8" w:rsidP="00296000">
      <w:pPr>
        <w:rPr>
          <w:sz w:val="18"/>
          <w:szCs w:val="18"/>
        </w:rPr>
      </w:pPr>
      <w:r>
        <w:rPr>
          <w:b/>
          <w:sz w:val="18"/>
          <w:szCs w:val="18"/>
        </w:rPr>
        <w:t xml:space="preserve">Action: </w:t>
      </w:r>
      <w:r w:rsidRPr="003612B8">
        <w:rPr>
          <w:sz w:val="18"/>
          <w:szCs w:val="18"/>
        </w:rPr>
        <w:t>Dr Mann</w:t>
      </w:r>
      <w:r>
        <w:rPr>
          <w:b/>
          <w:sz w:val="18"/>
          <w:szCs w:val="18"/>
        </w:rPr>
        <w:t xml:space="preserve"> </w:t>
      </w:r>
      <w:r>
        <w:rPr>
          <w:sz w:val="18"/>
          <w:szCs w:val="18"/>
        </w:rPr>
        <w:t>to be invited to speak to the LMC when more details regarding the process are available.</w:t>
      </w:r>
    </w:p>
    <w:p w:rsidR="001A71BA" w:rsidRPr="00104182" w:rsidRDefault="001A71BA" w:rsidP="00296000">
      <w:pPr>
        <w:rPr>
          <w:sz w:val="18"/>
          <w:szCs w:val="18"/>
        </w:rPr>
      </w:pPr>
    </w:p>
    <w:p w:rsidR="00296000" w:rsidRDefault="00296000" w:rsidP="00AD0DAE">
      <w:pPr>
        <w:rPr>
          <w:b/>
          <w:sz w:val="18"/>
          <w:szCs w:val="18"/>
        </w:rPr>
      </w:pPr>
      <w:r>
        <w:rPr>
          <w:b/>
          <w:sz w:val="18"/>
          <w:szCs w:val="18"/>
        </w:rPr>
        <w:t>3. MATTERS ARISING</w:t>
      </w:r>
    </w:p>
    <w:p w:rsidR="0010620A" w:rsidRDefault="00296000" w:rsidP="00BE129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7F66AB">
        <w:rPr>
          <w:sz w:val="18"/>
          <w:szCs w:val="18"/>
        </w:rPr>
        <w:t xml:space="preserve">Future Proof Health </w:t>
      </w:r>
      <w:r w:rsidR="00956BE4">
        <w:rPr>
          <w:sz w:val="18"/>
          <w:szCs w:val="18"/>
        </w:rPr>
        <w:t>–</w:t>
      </w:r>
      <w:r w:rsidR="009B09F8">
        <w:rPr>
          <w:sz w:val="18"/>
          <w:szCs w:val="18"/>
        </w:rPr>
        <w:t xml:space="preserve"> A meeting was held 20 July 2016; however there </w:t>
      </w:r>
      <w:r w:rsidR="00877D78">
        <w:rPr>
          <w:sz w:val="18"/>
          <w:szCs w:val="18"/>
        </w:rPr>
        <w:t>were insufficient attendees</w:t>
      </w:r>
      <w:r w:rsidR="009B09F8">
        <w:rPr>
          <w:sz w:val="18"/>
          <w:szCs w:val="18"/>
        </w:rPr>
        <w:t xml:space="preserve"> to make any decisions and will be rearranged.</w:t>
      </w:r>
    </w:p>
    <w:p w:rsidR="002B1FC0" w:rsidRDefault="002B1FC0" w:rsidP="00BE1293">
      <w:pPr>
        <w:rPr>
          <w:sz w:val="18"/>
          <w:szCs w:val="18"/>
        </w:rPr>
      </w:pPr>
    </w:p>
    <w:p w:rsidR="00845FC2" w:rsidRDefault="00963FE7" w:rsidP="00CB2743">
      <w:pPr>
        <w:rPr>
          <w:sz w:val="18"/>
          <w:szCs w:val="18"/>
        </w:rPr>
      </w:pPr>
      <w:r>
        <w:rPr>
          <w:sz w:val="18"/>
          <w:szCs w:val="18"/>
        </w:rPr>
        <w:t xml:space="preserve">3.2 </w:t>
      </w:r>
      <w:r w:rsidR="006E0EEC">
        <w:rPr>
          <w:sz w:val="18"/>
          <w:szCs w:val="18"/>
        </w:rPr>
        <w:t xml:space="preserve">Primary Care Development </w:t>
      </w:r>
      <w:r w:rsidR="002236B9">
        <w:rPr>
          <w:sz w:val="18"/>
          <w:szCs w:val="18"/>
        </w:rPr>
        <w:t>Steering Group and Memorandum of Understanding (MOU) –</w:t>
      </w:r>
      <w:r w:rsidR="009B09F8">
        <w:rPr>
          <w:sz w:val="18"/>
          <w:szCs w:val="18"/>
        </w:rPr>
        <w:t xml:space="preserve"> The MOU has been circulated to practices and </w:t>
      </w:r>
      <w:r w:rsidR="007C0BAC">
        <w:rPr>
          <w:sz w:val="18"/>
          <w:szCs w:val="18"/>
        </w:rPr>
        <w:t>30 have signed up to the process. Dr Hughes and Dr Pritchard have been appointed and join the Steering Group which consists of GPs, practice nurses and practice managers.</w:t>
      </w:r>
    </w:p>
    <w:p w:rsidR="009B09F8" w:rsidRDefault="009B09F8" w:rsidP="00CB2743">
      <w:pPr>
        <w:rPr>
          <w:sz w:val="18"/>
          <w:szCs w:val="18"/>
        </w:rPr>
      </w:pPr>
    </w:p>
    <w:p w:rsidR="00DB2C87" w:rsidRPr="00963FE7" w:rsidRDefault="006D5E4A" w:rsidP="00CB2743">
      <w:pPr>
        <w:rPr>
          <w:sz w:val="18"/>
          <w:szCs w:val="18"/>
        </w:rPr>
      </w:pPr>
      <w:r w:rsidRPr="00845FC2">
        <w:rPr>
          <w:sz w:val="18"/>
          <w:szCs w:val="18"/>
        </w:rPr>
        <w:lastRenderedPageBreak/>
        <w:t>3.3</w:t>
      </w:r>
      <w:r w:rsidR="00430887" w:rsidRPr="00845FC2">
        <w:rPr>
          <w:sz w:val="18"/>
          <w:szCs w:val="18"/>
        </w:rPr>
        <w:t xml:space="preserve"> </w:t>
      </w:r>
      <w:r w:rsidR="007C0BAC">
        <w:rPr>
          <w:sz w:val="18"/>
          <w:szCs w:val="18"/>
        </w:rPr>
        <w:t xml:space="preserve">Medical Records – Concerns regarding the </w:t>
      </w:r>
      <w:r w:rsidR="007C0BAC" w:rsidRPr="00323ECE">
        <w:rPr>
          <w:sz w:val="18"/>
          <w:szCs w:val="18"/>
        </w:rPr>
        <w:t>lack of timely transfer of pa</w:t>
      </w:r>
      <w:r w:rsidR="007C0BAC">
        <w:rPr>
          <w:sz w:val="18"/>
          <w:szCs w:val="18"/>
        </w:rPr>
        <w:t xml:space="preserve">tient records by CitySprint have previously been raised at both regional and national level. Capita have made assurances that the issues have been resolved, </w:t>
      </w:r>
      <w:r w:rsidR="00DB2C87">
        <w:rPr>
          <w:sz w:val="18"/>
          <w:szCs w:val="18"/>
        </w:rPr>
        <w:t>however practice</w:t>
      </w:r>
      <w:r w:rsidR="00E701DB">
        <w:rPr>
          <w:sz w:val="18"/>
          <w:szCs w:val="18"/>
        </w:rPr>
        <w:t>s</w:t>
      </w:r>
      <w:r w:rsidR="00DB2C87">
        <w:rPr>
          <w:sz w:val="18"/>
          <w:szCs w:val="18"/>
        </w:rPr>
        <w:t xml:space="preserve"> report only a slight improvement.</w:t>
      </w:r>
    </w:p>
    <w:p w:rsidR="009D5A59" w:rsidRDefault="00296000" w:rsidP="009D5A59">
      <w:pPr>
        <w:rPr>
          <w:b/>
          <w:sz w:val="18"/>
          <w:szCs w:val="18"/>
        </w:rPr>
      </w:pPr>
      <w:r>
        <w:rPr>
          <w:b/>
          <w:sz w:val="18"/>
          <w:szCs w:val="18"/>
        </w:rPr>
        <w:t>4. CHAIRMAN’S AND MEMBER’S COMMUNICATIONS</w:t>
      </w:r>
    </w:p>
    <w:p w:rsidR="004541C3" w:rsidRDefault="00296000" w:rsidP="004541C3">
      <w:pPr>
        <w:rPr>
          <w:sz w:val="18"/>
          <w:szCs w:val="18"/>
        </w:rPr>
      </w:pPr>
      <w:r>
        <w:rPr>
          <w:sz w:val="18"/>
          <w:szCs w:val="18"/>
        </w:rPr>
        <w:t>4.1</w:t>
      </w:r>
      <w:r w:rsidR="001D23AE">
        <w:rPr>
          <w:sz w:val="18"/>
          <w:szCs w:val="18"/>
        </w:rPr>
        <w:t xml:space="preserve"> </w:t>
      </w:r>
      <w:r w:rsidR="004541C3">
        <w:rPr>
          <w:sz w:val="18"/>
          <w:szCs w:val="18"/>
        </w:rPr>
        <w:t xml:space="preserve">Lease advice and service support charge recovery – </w:t>
      </w:r>
      <w:r w:rsidR="00DA312A">
        <w:rPr>
          <w:sz w:val="18"/>
          <w:szCs w:val="18"/>
        </w:rPr>
        <w:t>Phil Coley is investigating issues</w:t>
      </w:r>
      <w:r w:rsidR="004D5743">
        <w:rPr>
          <w:sz w:val="18"/>
          <w:szCs w:val="18"/>
        </w:rPr>
        <w:t xml:space="preserve"> prior to </w:t>
      </w:r>
      <w:r w:rsidR="00DA312A">
        <w:rPr>
          <w:sz w:val="18"/>
          <w:szCs w:val="18"/>
        </w:rPr>
        <w:t>negotiations with the landlords to try to resolve the issues of overcharging for services.</w:t>
      </w:r>
    </w:p>
    <w:p w:rsidR="00E47AF5" w:rsidRDefault="00E47AF5" w:rsidP="009D5A59">
      <w:pPr>
        <w:rPr>
          <w:sz w:val="18"/>
          <w:szCs w:val="18"/>
        </w:rPr>
      </w:pPr>
    </w:p>
    <w:p w:rsidR="00374E63" w:rsidRDefault="00C03554" w:rsidP="00374E63">
      <w:pPr>
        <w:rPr>
          <w:sz w:val="18"/>
          <w:szCs w:val="18"/>
        </w:rPr>
      </w:pPr>
      <w:r>
        <w:rPr>
          <w:sz w:val="18"/>
          <w:szCs w:val="18"/>
        </w:rPr>
        <w:t xml:space="preserve">4.2 </w:t>
      </w:r>
      <w:r w:rsidR="0063601F">
        <w:rPr>
          <w:sz w:val="18"/>
          <w:szCs w:val="18"/>
        </w:rPr>
        <w:t xml:space="preserve">Coombswood Surgery closure – Patients continue to access Halesowen Health Centre for primary care services, however the tenant and landlord seem to be working towards a resolution. Dr Hearn has requested that </w:t>
      </w:r>
      <w:r w:rsidR="00947BD3">
        <w:rPr>
          <w:sz w:val="18"/>
          <w:szCs w:val="18"/>
        </w:rPr>
        <w:t>a LMC</w:t>
      </w:r>
      <w:r w:rsidR="007370BB">
        <w:rPr>
          <w:sz w:val="18"/>
          <w:szCs w:val="18"/>
        </w:rPr>
        <w:t xml:space="preserve"> member can attend a meeting with the previous partners for</w:t>
      </w:r>
      <w:r w:rsidR="00947BD3">
        <w:rPr>
          <w:sz w:val="18"/>
          <w:szCs w:val="18"/>
        </w:rPr>
        <w:t xml:space="preserve"> support. If any LMC member is able to undertake this role please contact Dr </w:t>
      </w:r>
      <w:r w:rsidR="007370BB">
        <w:rPr>
          <w:sz w:val="18"/>
          <w:szCs w:val="18"/>
        </w:rPr>
        <w:t>Horsburgh.</w:t>
      </w:r>
    </w:p>
    <w:p w:rsidR="006D2423" w:rsidRPr="006D2423" w:rsidRDefault="006D2423" w:rsidP="00EC173C">
      <w:pPr>
        <w:rPr>
          <w:sz w:val="18"/>
          <w:szCs w:val="18"/>
        </w:rPr>
      </w:pPr>
    </w:p>
    <w:p w:rsidR="00D73015" w:rsidRDefault="000C53C2" w:rsidP="00EC173C">
      <w:pPr>
        <w:rPr>
          <w:sz w:val="18"/>
          <w:szCs w:val="18"/>
        </w:rPr>
      </w:pPr>
      <w:r>
        <w:rPr>
          <w:sz w:val="18"/>
          <w:szCs w:val="18"/>
        </w:rPr>
        <w:t>4.3</w:t>
      </w:r>
      <w:r w:rsidR="00612ED9">
        <w:rPr>
          <w:sz w:val="18"/>
          <w:szCs w:val="18"/>
        </w:rPr>
        <w:t xml:space="preserve"> </w:t>
      </w:r>
      <w:r w:rsidR="00D73015">
        <w:rPr>
          <w:sz w:val="18"/>
          <w:szCs w:val="18"/>
        </w:rPr>
        <w:t>Industrial Action – The forthcoming industrial action was discussed, a formal response on the issues</w:t>
      </w:r>
      <w:r w:rsidR="000D3301">
        <w:rPr>
          <w:sz w:val="18"/>
          <w:szCs w:val="18"/>
        </w:rPr>
        <w:t xml:space="preserve"> affecting the junior doctors</w:t>
      </w:r>
      <w:r w:rsidR="00D73015">
        <w:rPr>
          <w:sz w:val="18"/>
          <w:szCs w:val="18"/>
        </w:rPr>
        <w:t xml:space="preserve"> is currently awaited from the GPC</w:t>
      </w:r>
      <w:r w:rsidR="00275F11">
        <w:rPr>
          <w:sz w:val="18"/>
          <w:szCs w:val="18"/>
        </w:rPr>
        <w:t xml:space="preserve"> and LMCs are currently</w:t>
      </w:r>
      <w:r w:rsidR="000D3301">
        <w:rPr>
          <w:sz w:val="18"/>
          <w:szCs w:val="18"/>
        </w:rPr>
        <w:t xml:space="preserve"> not express</w:t>
      </w:r>
      <w:r w:rsidR="00275F11">
        <w:rPr>
          <w:sz w:val="18"/>
          <w:szCs w:val="18"/>
        </w:rPr>
        <w:t>ing</w:t>
      </w:r>
      <w:r w:rsidR="000D3301">
        <w:rPr>
          <w:sz w:val="18"/>
          <w:szCs w:val="18"/>
        </w:rPr>
        <w:t xml:space="preserve"> a political view.</w:t>
      </w:r>
    </w:p>
    <w:p w:rsidR="00D73015" w:rsidRDefault="00D73015" w:rsidP="00EC173C">
      <w:pPr>
        <w:rPr>
          <w:sz w:val="18"/>
          <w:szCs w:val="18"/>
        </w:rPr>
      </w:pPr>
    </w:p>
    <w:p w:rsidR="007F3F9B" w:rsidRDefault="00964C3B" w:rsidP="00EC173C">
      <w:pPr>
        <w:rPr>
          <w:sz w:val="18"/>
          <w:szCs w:val="18"/>
        </w:rPr>
      </w:pPr>
      <w:r w:rsidRPr="007F3F9B">
        <w:rPr>
          <w:sz w:val="18"/>
          <w:szCs w:val="18"/>
        </w:rPr>
        <w:t xml:space="preserve">4.4 </w:t>
      </w:r>
      <w:r w:rsidR="007F3F9B">
        <w:rPr>
          <w:sz w:val="18"/>
          <w:szCs w:val="18"/>
        </w:rPr>
        <w:t xml:space="preserve">LMC Accounts – The accounts for the year ended 30 September 2015 were signed as correct. </w:t>
      </w:r>
    </w:p>
    <w:p w:rsidR="007F3F9B" w:rsidRDefault="007F3F9B" w:rsidP="00EC173C">
      <w:pPr>
        <w:rPr>
          <w:sz w:val="18"/>
          <w:szCs w:val="18"/>
        </w:rPr>
      </w:pPr>
    </w:p>
    <w:p w:rsidR="00EC173C" w:rsidRDefault="00D40557" w:rsidP="00EC173C">
      <w:pPr>
        <w:rPr>
          <w:sz w:val="18"/>
          <w:szCs w:val="18"/>
        </w:rPr>
      </w:pPr>
      <w:r>
        <w:rPr>
          <w:sz w:val="18"/>
          <w:szCs w:val="18"/>
        </w:rPr>
        <w:t>4.5 Co</w:t>
      </w:r>
      <w:r w:rsidR="00DC628D">
        <w:rPr>
          <w:sz w:val="18"/>
          <w:szCs w:val="18"/>
        </w:rPr>
        <w:t xml:space="preserve">urt of </w:t>
      </w:r>
      <w:r>
        <w:rPr>
          <w:sz w:val="18"/>
          <w:szCs w:val="18"/>
        </w:rPr>
        <w:t>P</w:t>
      </w:r>
      <w:r w:rsidR="00DC628D">
        <w:rPr>
          <w:sz w:val="18"/>
          <w:szCs w:val="18"/>
        </w:rPr>
        <w:t>rotection 3</w:t>
      </w:r>
      <w:r>
        <w:rPr>
          <w:sz w:val="18"/>
          <w:szCs w:val="18"/>
        </w:rPr>
        <w:t xml:space="preserve"> Forms </w:t>
      </w:r>
      <w:r w:rsidR="00C40D7D">
        <w:rPr>
          <w:sz w:val="18"/>
          <w:szCs w:val="18"/>
        </w:rPr>
        <w:t>–</w:t>
      </w:r>
      <w:r>
        <w:rPr>
          <w:sz w:val="18"/>
          <w:szCs w:val="18"/>
        </w:rPr>
        <w:t xml:space="preserve"> </w:t>
      </w:r>
      <w:r w:rsidR="00C40D7D">
        <w:rPr>
          <w:sz w:val="18"/>
          <w:szCs w:val="18"/>
        </w:rPr>
        <w:t xml:space="preserve">The difficulty of a local GP who was not confident to sign a CoP3 form due to the patient’s complex health needs and variable mental capacity was discussed. The LMC </w:t>
      </w:r>
      <w:r w:rsidR="00275F11">
        <w:rPr>
          <w:sz w:val="18"/>
          <w:szCs w:val="18"/>
        </w:rPr>
        <w:t>recognises</w:t>
      </w:r>
      <w:r w:rsidR="00C40D7D">
        <w:rPr>
          <w:color w:val="FF0000"/>
          <w:sz w:val="18"/>
          <w:szCs w:val="18"/>
        </w:rPr>
        <w:t xml:space="preserve"> </w:t>
      </w:r>
      <w:r w:rsidR="00C40D7D" w:rsidRPr="00C40D7D">
        <w:rPr>
          <w:sz w:val="18"/>
          <w:szCs w:val="18"/>
        </w:rPr>
        <w:t xml:space="preserve">that GPs must retain </w:t>
      </w:r>
      <w:r w:rsidR="00C40D7D">
        <w:rPr>
          <w:sz w:val="18"/>
          <w:szCs w:val="18"/>
        </w:rPr>
        <w:t>their professional judgement in deciding these matters and that a psychiatrist colleague could be approached for advice in complex cases.</w:t>
      </w:r>
    </w:p>
    <w:p w:rsidR="00C40D7D" w:rsidRDefault="00C40D7D" w:rsidP="00EC173C">
      <w:pPr>
        <w:rPr>
          <w:sz w:val="18"/>
          <w:szCs w:val="18"/>
        </w:rPr>
      </w:pPr>
      <w:r>
        <w:rPr>
          <w:b/>
          <w:sz w:val="18"/>
          <w:szCs w:val="18"/>
        </w:rPr>
        <w:t>Action:</w:t>
      </w:r>
      <w:r>
        <w:rPr>
          <w:sz w:val="18"/>
          <w:szCs w:val="18"/>
        </w:rPr>
        <w:t xml:space="preserve"> Dr Ho</w:t>
      </w:r>
      <w:r w:rsidR="00DC628D">
        <w:rPr>
          <w:sz w:val="18"/>
          <w:szCs w:val="18"/>
        </w:rPr>
        <w:t>rsburgh to draft a letter to Donna Patel (LA) re these issues.</w:t>
      </w:r>
    </w:p>
    <w:p w:rsidR="00BC77F8" w:rsidRPr="00C40D7D" w:rsidRDefault="00BC77F8" w:rsidP="00EC173C">
      <w:pPr>
        <w:rPr>
          <w:color w:val="FF0000"/>
          <w:sz w:val="18"/>
          <w:szCs w:val="18"/>
        </w:rPr>
      </w:pPr>
    </w:p>
    <w:p w:rsidR="000C53C2" w:rsidRDefault="00BC77F8" w:rsidP="00EC173C">
      <w:pPr>
        <w:rPr>
          <w:sz w:val="18"/>
          <w:szCs w:val="18"/>
        </w:rPr>
      </w:pPr>
      <w:r>
        <w:rPr>
          <w:sz w:val="18"/>
          <w:szCs w:val="18"/>
        </w:rPr>
        <w:t xml:space="preserve">4.6 Pensions Information </w:t>
      </w:r>
      <w:r w:rsidR="005F6328">
        <w:rPr>
          <w:sz w:val="18"/>
          <w:szCs w:val="18"/>
        </w:rPr>
        <w:t>–</w:t>
      </w:r>
      <w:r>
        <w:rPr>
          <w:sz w:val="18"/>
          <w:szCs w:val="18"/>
        </w:rPr>
        <w:t xml:space="preserve"> </w:t>
      </w:r>
      <w:r w:rsidR="005F6328">
        <w:rPr>
          <w:sz w:val="18"/>
          <w:szCs w:val="18"/>
        </w:rPr>
        <w:t>Advice from a NHS pension management service is available on the LMC website.</w:t>
      </w:r>
    </w:p>
    <w:p w:rsidR="005F6328" w:rsidRDefault="005F6328" w:rsidP="00EC173C">
      <w:pPr>
        <w:rPr>
          <w:sz w:val="18"/>
          <w:szCs w:val="18"/>
        </w:rPr>
      </w:pPr>
    </w:p>
    <w:p w:rsidR="005F6328" w:rsidRDefault="005F6328" w:rsidP="00EC173C">
      <w:pPr>
        <w:rPr>
          <w:sz w:val="18"/>
          <w:szCs w:val="18"/>
        </w:rPr>
      </w:pPr>
      <w:r>
        <w:rPr>
          <w:sz w:val="18"/>
          <w:szCs w:val="18"/>
        </w:rPr>
        <w:t>4.7 Private Referral Charges – The professional and ethical issues surrounding the situation of a patient requesting to be referred to a private consultant for a rapid diagnosis</w:t>
      </w:r>
      <w:r w:rsidR="00275F11">
        <w:rPr>
          <w:sz w:val="18"/>
          <w:szCs w:val="18"/>
        </w:rPr>
        <w:t>,</w:t>
      </w:r>
      <w:r>
        <w:rPr>
          <w:sz w:val="18"/>
          <w:szCs w:val="18"/>
        </w:rPr>
        <w:t xml:space="preserve"> when the GP would have referred the patient to a NHS consultant</w:t>
      </w:r>
      <w:r w:rsidR="00A8598C">
        <w:rPr>
          <w:sz w:val="18"/>
          <w:szCs w:val="18"/>
        </w:rPr>
        <w:t xml:space="preserve"> were debated</w:t>
      </w:r>
      <w:r>
        <w:rPr>
          <w:sz w:val="18"/>
          <w:szCs w:val="18"/>
        </w:rPr>
        <w:t>.</w:t>
      </w:r>
      <w:r w:rsidR="00D42DFF">
        <w:rPr>
          <w:sz w:val="18"/>
          <w:szCs w:val="18"/>
        </w:rPr>
        <w:t xml:space="preserve"> The private consultant may then request </w:t>
      </w:r>
      <w:r w:rsidR="00A8598C">
        <w:rPr>
          <w:sz w:val="18"/>
          <w:szCs w:val="18"/>
        </w:rPr>
        <w:t xml:space="preserve">that the GP refers the patient back to the NHS for blood tests or scans, the LMC discussed the difficulties of potentially having to act </w:t>
      </w:r>
      <w:r w:rsidR="00275F11">
        <w:rPr>
          <w:sz w:val="18"/>
          <w:szCs w:val="18"/>
        </w:rPr>
        <w:t>on test results, when they have</w:t>
      </w:r>
      <w:r w:rsidR="00A8598C">
        <w:rPr>
          <w:sz w:val="18"/>
          <w:szCs w:val="18"/>
        </w:rPr>
        <w:t xml:space="preserve"> not </w:t>
      </w:r>
      <w:r w:rsidR="00275F11">
        <w:rPr>
          <w:sz w:val="18"/>
          <w:szCs w:val="18"/>
        </w:rPr>
        <w:t>undertaken the initial</w:t>
      </w:r>
      <w:r w:rsidR="00A8598C">
        <w:rPr>
          <w:sz w:val="18"/>
          <w:szCs w:val="18"/>
        </w:rPr>
        <w:t xml:space="preserve"> assess</w:t>
      </w:r>
      <w:r w:rsidR="00275F11">
        <w:rPr>
          <w:sz w:val="18"/>
          <w:szCs w:val="18"/>
        </w:rPr>
        <w:t>ment of</w:t>
      </w:r>
      <w:r w:rsidR="00A8598C">
        <w:rPr>
          <w:sz w:val="18"/>
          <w:szCs w:val="18"/>
        </w:rPr>
        <w:t xml:space="preserve"> the patient</w:t>
      </w:r>
      <w:r w:rsidR="00275F11">
        <w:rPr>
          <w:sz w:val="18"/>
          <w:szCs w:val="18"/>
        </w:rPr>
        <w:t xml:space="preserve"> and understood the decision process leasing to the ordering of tests</w:t>
      </w:r>
      <w:r w:rsidR="00A8598C">
        <w:rPr>
          <w:sz w:val="18"/>
          <w:szCs w:val="18"/>
        </w:rPr>
        <w:t xml:space="preserve">. Guidance is available from the </w:t>
      </w:r>
      <w:r w:rsidR="008B2B26">
        <w:rPr>
          <w:sz w:val="18"/>
          <w:szCs w:val="18"/>
        </w:rPr>
        <w:t>BMA;</w:t>
      </w:r>
      <w:r w:rsidR="00A8598C">
        <w:rPr>
          <w:sz w:val="18"/>
          <w:szCs w:val="18"/>
        </w:rPr>
        <w:t xml:space="preserve"> however this seems limited in value.</w:t>
      </w:r>
      <w:r w:rsidR="00DC628D">
        <w:rPr>
          <w:sz w:val="18"/>
          <w:szCs w:val="18"/>
        </w:rPr>
        <w:t xml:space="preserve"> GPs are advised to operate within their own clinical judgement. </w:t>
      </w:r>
    </w:p>
    <w:p w:rsidR="005F6328" w:rsidRPr="00C03554" w:rsidRDefault="005F6328"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E02767"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B07E32">
        <w:rPr>
          <w:sz w:val="18"/>
          <w:szCs w:val="18"/>
        </w:rPr>
        <w:t xml:space="preserve"> </w:t>
      </w:r>
      <w:r w:rsidR="008D7DCD">
        <w:rPr>
          <w:sz w:val="18"/>
          <w:szCs w:val="18"/>
        </w:rPr>
        <w:t xml:space="preserve">The last meeting </w:t>
      </w:r>
      <w:r w:rsidR="00EE1F06">
        <w:rPr>
          <w:sz w:val="18"/>
          <w:szCs w:val="18"/>
        </w:rPr>
        <w:t xml:space="preserve">held on the 19/08/2016 discussed </w:t>
      </w:r>
      <w:r w:rsidR="0062163A">
        <w:rPr>
          <w:sz w:val="18"/>
          <w:szCs w:val="18"/>
        </w:rPr>
        <w:t xml:space="preserve">the </w:t>
      </w:r>
      <w:r w:rsidR="00EE1F06">
        <w:rPr>
          <w:sz w:val="18"/>
          <w:szCs w:val="18"/>
        </w:rPr>
        <w:t xml:space="preserve">continuing </w:t>
      </w:r>
      <w:r w:rsidR="0062163A">
        <w:rPr>
          <w:sz w:val="18"/>
          <w:szCs w:val="18"/>
        </w:rPr>
        <w:t>dif</w:t>
      </w:r>
      <w:r w:rsidR="00EE1F06">
        <w:rPr>
          <w:sz w:val="18"/>
          <w:szCs w:val="18"/>
        </w:rPr>
        <w:t>ficulties at Coombswood surgery and initiatives to improve the number of patients accessing online services.</w:t>
      </w:r>
    </w:p>
    <w:p w:rsidR="00B07E32" w:rsidRPr="00AD0DAE" w:rsidRDefault="00B07E32" w:rsidP="0014542D">
      <w:pPr>
        <w:rPr>
          <w:sz w:val="18"/>
          <w:szCs w:val="18"/>
        </w:rPr>
      </w:pPr>
    </w:p>
    <w:p w:rsidR="001F1AB9" w:rsidRPr="008B2B26"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62163A">
        <w:rPr>
          <w:sz w:val="18"/>
          <w:szCs w:val="18"/>
        </w:rPr>
        <w:t xml:space="preserve">– The </w:t>
      </w:r>
      <w:r w:rsidR="008B2B26">
        <w:rPr>
          <w:sz w:val="18"/>
          <w:szCs w:val="18"/>
        </w:rPr>
        <w:t xml:space="preserve">impact of the rising price of generic medicines, paediatric services, </w:t>
      </w:r>
      <w:r w:rsidR="00DC628D">
        <w:rPr>
          <w:sz w:val="18"/>
          <w:szCs w:val="18"/>
        </w:rPr>
        <w:t>PSIAMS</w:t>
      </w:r>
      <w:r w:rsidR="008B2B26">
        <w:rPr>
          <w:color w:val="FF0000"/>
          <w:sz w:val="18"/>
          <w:szCs w:val="18"/>
        </w:rPr>
        <w:t xml:space="preserve"> </w:t>
      </w:r>
      <w:r w:rsidR="008B2B26" w:rsidRPr="008B2B26">
        <w:rPr>
          <w:sz w:val="18"/>
          <w:szCs w:val="18"/>
        </w:rPr>
        <w:t xml:space="preserve">and changes to the national funding </w:t>
      </w:r>
      <w:r w:rsidR="008B2B26">
        <w:rPr>
          <w:sz w:val="18"/>
          <w:szCs w:val="18"/>
        </w:rPr>
        <w:t>of nursing home care were reviewed.</w:t>
      </w:r>
    </w:p>
    <w:p w:rsidR="004C0DD1" w:rsidRPr="008B2B26" w:rsidRDefault="004C0DD1" w:rsidP="002466A3">
      <w:pPr>
        <w:rPr>
          <w:sz w:val="18"/>
          <w:szCs w:val="18"/>
        </w:rPr>
      </w:pPr>
    </w:p>
    <w:p w:rsidR="0062163A" w:rsidRDefault="004C0DD1" w:rsidP="00DD11F9">
      <w:pPr>
        <w:rPr>
          <w:sz w:val="18"/>
          <w:szCs w:val="18"/>
        </w:rPr>
      </w:pPr>
      <w:r>
        <w:rPr>
          <w:sz w:val="18"/>
          <w:szCs w:val="18"/>
        </w:rPr>
        <w:t>5.3</w:t>
      </w:r>
      <w:r w:rsidR="009E13EA">
        <w:rPr>
          <w:sz w:val="18"/>
          <w:szCs w:val="18"/>
        </w:rPr>
        <w:t xml:space="preserve"> </w:t>
      </w:r>
      <w:r w:rsidR="00E842FC">
        <w:rPr>
          <w:sz w:val="18"/>
          <w:szCs w:val="18"/>
        </w:rPr>
        <w:t xml:space="preserve">Sustainability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62163A">
        <w:rPr>
          <w:sz w:val="18"/>
          <w:szCs w:val="18"/>
        </w:rPr>
        <w:t xml:space="preserve"> </w:t>
      </w:r>
      <w:r w:rsidR="005565E9">
        <w:rPr>
          <w:sz w:val="18"/>
          <w:szCs w:val="18"/>
        </w:rPr>
        <w:t>A number of STP footprints have</w:t>
      </w:r>
      <w:r w:rsidR="008B2B26">
        <w:rPr>
          <w:sz w:val="18"/>
          <w:szCs w:val="18"/>
        </w:rPr>
        <w:t xml:space="preserve"> previously been agreed and funding via the STP </w:t>
      </w:r>
      <w:r w:rsidR="00B851FD">
        <w:rPr>
          <w:sz w:val="18"/>
          <w:szCs w:val="18"/>
        </w:rPr>
        <w:t>will improve primary care services. The local LMCs will have representatives on the committees; Dr Horsburgh will sit on the sponsor group.</w:t>
      </w:r>
      <w:r w:rsidR="00E842FC">
        <w:rPr>
          <w:sz w:val="18"/>
          <w:szCs w:val="18"/>
        </w:rPr>
        <w:t xml:space="preserve"> WMRLMC has concerns regarding STP funding reaching practices.</w:t>
      </w:r>
    </w:p>
    <w:p w:rsidR="0062163A" w:rsidRDefault="0062163A"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DC7037"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500175">
        <w:rPr>
          <w:sz w:val="18"/>
          <w:szCs w:val="18"/>
        </w:rPr>
        <w:t xml:space="preserve"> </w:t>
      </w:r>
      <w:r w:rsidR="00AC1C9F">
        <w:rPr>
          <w:sz w:val="18"/>
          <w:szCs w:val="18"/>
        </w:rPr>
        <w:t>Commissioned life style services are to be amalgamated into an Integrated Adult Wellness Service within the borough; the framework for procurement will be ready by October 2016. Health checks with extra funding will be cost neutral, Public Health will be working with Future Proof Health.</w:t>
      </w:r>
    </w:p>
    <w:p w:rsidR="00500175" w:rsidRDefault="00500175" w:rsidP="00816C71">
      <w:pPr>
        <w:rPr>
          <w:sz w:val="18"/>
          <w:szCs w:val="18"/>
        </w:rPr>
      </w:pPr>
    </w:p>
    <w:p w:rsidR="00296000" w:rsidRPr="00592CAC" w:rsidRDefault="00296000" w:rsidP="00296000">
      <w:pPr>
        <w:rPr>
          <w:b/>
          <w:sz w:val="18"/>
          <w:szCs w:val="18"/>
        </w:rPr>
      </w:pPr>
      <w:r w:rsidRPr="003D5682">
        <w:rPr>
          <w:b/>
          <w:sz w:val="18"/>
          <w:szCs w:val="18"/>
        </w:rPr>
        <w:t xml:space="preserve">7. </w:t>
      </w:r>
      <w:r w:rsidR="00592CAC" w:rsidRPr="003D568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FE62F1">
        <w:rPr>
          <w:kern w:val="28"/>
          <w:sz w:val="18"/>
          <w:szCs w:val="18"/>
        </w:rPr>
        <w:t xml:space="preserve"> See LMC website.</w:t>
      </w:r>
    </w:p>
    <w:p w:rsidR="00FE62F1" w:rsidRDefault="00FE62F1" w:rsidP="00D129D5">
      <w:pPr>
        <w:rPr>
          <w:kern w:val="28"/>
          <w:sz w:val="18"/>
          <w:szCs w:val="18"/>
        </w:rPr>
      </w:pPr>
    </w:p>
    <w:p w:rsidR="00AC1C9F" w:rsidRDefault="00AC0D29" w:rsidP="00D129D5">
      <w:pPr>
        <w:rPr>
          <w:kern w:val="28"/>
          <w:sz w:val="18"/>
          <w:szCs w:val="18"/>
        </w:rPr>
      </w:pPr>
      <w:r>
        <w:rPr>
          <w:kern w:val="28"/>
          <w:sz w:val="18"/>
          <w:szCs w:val="18"/>
        </w:rPr>
        <w:t>7.</w:t>
      </w:r>
      <w:r w:rsidR="008A1361">
        <w:rPr>
          <w:kern w:val="28"/>
          <w:sz w:val="18"/>
          <w:szCs w:val="18"/>
        </w:rPr>
        <w:t xml:space="preserve">2 </w:t>
      </w:r>
      <w:r w:rsidR="00AC1C9F">
        <w:rPr>
          <w:kern w:val="28"/>
          <w:sz w:val="18"/>
          <w:szCs w:val="18"/>
        </w:rPr>
        <w:t>Urgent Prescription for General Practice -West Midlands Reference Group</w:t>
      </w:r>
      <w:r w:rsidR="00A704C4">
        <w:rPr>
          <w:kern w:val="28"/>
          <w:sz w:val="18"/>
          <w:szCs w:val="18"/>
        </w:rPr>
        <w:t xml:space="preserve"> – The LMC wishes to ensure that any funding filters down to primary care. The GP Resilience programme holds £1.2 million; Dudley CCG has the structure and governance to manage both the GP Forward and Vulnerable Patient scheme</w:t>
      </w:r>
      <w:r w:rsidR="00923F4A">
        <w:rPr>
          <w:kern w:val="28"/>
          <w:sz w:val="18"/>
          <w:szCs w:val="18"/>
        </w:rPr>
        <w:t>s and therefore will be in a position to ensure funding is spent in primary care.</w:t>
      </w:r>
    </w:p>
    <w:p w:rsidR="00A704C4" w:rsidRDefault="00A704C4" w:rsidP="00D129D5">
      <w:pPr>
        <w:rPr>
          <w:kern w:val="28"/>
          <w:sz w:val="18"/>
          <w:szCs w:val="18"/>
        </w:rPr>
      </w:pPr>
    </w:p>
    <w:p w:rsidR="00555699" w:rsidRDefault="005A7DA0" w:rsidP="00D129D5">
      <w:pPr>
        <w:rPr>
          <w:kern w:val="28"/>
          <w:sz w:val="18"/>
          <w:szCs w:val="18"/>
        </w:rPr>
      </w:pPr>
      <w:r>
        <w:rPr>
          <w:kern w:val="28"/>
          <w:sz w:val="18"/>
          <w:szCs w:val="18"/>
        </w:rPr>
        <w:t>7.3</w:t>
      </w:r>
      <w:r w:rsidR="00A704C4">
        <w:rPr>
          <w:kern w:val="28"/>
          <w:sz w:val="18"/>
          <w:szCs w:val="18"/>
        </w:rPr>
        <w:t xml:space="preserve"> LMC Conference Resolutions Outcomes – See LMC website.</w:t>
      </w:r>
    </w:p>
    <w:p w:rsidR="00A704C4" w:rsidRDefault="00A704C4" w:rsidP="00D129D5">
      <w:pPr>
        <w:rPr>
          <w:kern w:val="28"/>
          <w:sz w:val="18"/>
          <w:szCs w:val="18"/>
        </w:rPr>
      </w:pPr>
    </w:p>
    <w:p w:rsidR="00743255" w:rsidRDefault="00781EE5" w:rsidP="00555699">
      <w:pPr>
        <w:rPr>
          <w:kern w:val="28"/>
          <w:sz w:val="18"/>
          <w:szCs w:val="18"/>
        </w:rPr>
      </w:pPr>
      <w:r>
        <w:rPr>
          <w:kern w:val="28"/>
          <w:sz w:val="18"/>
          <w:szCs w:val="18"/>
        </w:rPr>
        <w:t xml:space="preserve">7.4 </w:t>
      </w:r>
      <w:r w:rsidR="00564423">
        <w:rPr>
          <w:kern w:val="28"/>
          <w:sz w:val="18"/>
          <w:szCs w:val="18"/>
        </w:rPr>
        <w:t>LMC Secretaries</w:t>
      </w:r>
      <w:r w:rsidR="00245139">
        <w:rPr>
          <w:kern w:val="28"/>
          <w:sz w:val="18"/>
          <w:szCs w:val="18"/>
        </w:rPr>
        <w:t xml:space="preserve"> Conference </w:t>
      </w:r>
      <w:r w:rsidR="00564423">
        <w:rPr>
          <w:kern w:val="28"/>
          <w:sz w:val="18"/>
          <w:szCs w:val="18"/>
        </w:rPr>
        <w:t>–</w:t>
      </w:r>
      <w:r w:rsidR="00245139">
        <w:rPr>
          <w:kern w:val="28"/>
          <w:sz w:val="18"/>
          <w:szCs w:val="18"/>
        </w:rPr>
        <w:t xml:space="preserve"> </w:t>
      </w:r>
      <w:r w:rsidR="00564423">
        <w:rPr>
          <w:kern w:val="28"/>
          <w:sz w:val="18"/>
          <w:szCs w:val="18"/>
        </w:rPr>
        <w:t>The 2016 conference will be held on 24/10/2016 at BMA House, London.</w:t>
      </w:r>
      <w:r w:rsidR="00D6441D">
        <w:rPr>
          <w:kern w:val="28"/>
          <w:sz w:val="18"/>
          <w:szCs w:val="18"/>
        </w:rPr>
        <w:t xml:space="preserve"> Dr Horsburgh to attend and feedback.</w:t>
      </w:r>
    </w:p>
    <w:p w:rsidR="00564423" w:rsidRDefault="00564423" w:rsidP="00555699">
      <w:pPr>
        <w:rPr>
          <w:kern w:val="28"/>
          <w:sz w:val="18"/>
          <w:szCs w:val="18"/>
        </w:rPr>
      </w:pPr>
    </w:p>
    <w:p w:rsidR="00A704C4" w:rsidRDefault="00564423" w:rsidP="00555699">
      <w:pPr>
        <w:rPr>
          <w:kern w:val="28"/>
          <w:sz w:val="18"/>
          <w:szCs w:val="18"/>
        </w:rPr>
      </w:pPr>
      <w:r>
        <w:rPr>
          <w:kern w:val="28"/>
          <w:sz w:val="18"/>
          <w:szCs w:val="18"/>
        </w:rPr>
        <w:t>7.5 General Practitioners Defence Fund – Difficulties have been experienced by LMCs failing to pay the levy in a timely manner.</w:t>
      </w:r>
    </w:p>
    <w:p w:rsidR="003D16EA" w:rsidRDefault="003D16EA" w:rsidP="00555699">
      <w:pPr>
        <w:rPr>
          <w:kern w:val="28"/>
          <w:sz w:val="18"/>
          <w:szCs w:val="18"/>
        </w:rPr>
      </w:pPr>
    </w:p>
    <w:p w:rsidR="00555699" w:rsidRDefault="003D16EA" w:rsidP="00555699">
      <w:pPr>
        <w:rPr>
          <w:kern w:val="28"/>
          <w:sz w:val="18"/>
          <w:szCs w:val="18"/>
        </w:rPr>
      </w:pPr>
      <w:r>
        <w:rPr>
          <w:kern w:val="28"/>
          <w:sz w:val="18"/>
          <w:szCs w:val="18"/>
        </w:rPr>
        <w:lastRenderedPageBreak/>
        <w:t xml:space="preserve">7.6 Leadership Training – A BMA </w:t>
      </w:r>
      <w:r w:rsidR="0097076B">
        <w:rPr>
          <w:kern w:val="28"/>
          <w:sz w:val="18"/>
          <w:szCs w:val="18"/>
        </w:rPr>
        <w:t>one day leadership programme</w:t>
      </w:r>
      <w:r w:rsidR="00770200">
        <w:rPr>
          <w:kern w:val="28"/>
          <w:sz w:val="18"/>
          <w:szCs w:val="18"/>
        </w:rPr>
        <w:t xml:space="preserve"> is to be held in London – 27</w:t>
      </w:r>
      <w:r w:rsidR="00770200" w:rsidRPr="00770200">
        <w:rPr>
          <w:kern w:val="28"/>
          <w:sz w:val="18"/>
          <w:szCs w:val="18"/>
          <w:vertAlign w:val="superscript"/>
        </w:rPr>
        <w:t>th</w:t>
      </w:r>
      <w:r w:rsidR="00770200">
        <w:rPr>
          <w:kern w:val="28"/>
          <w:sz w:val="18"/>
          <w:szCs w:val="18"/>
        </w:rPr>
        <w:t xml:space="preserve"> </w:t>
      </w:r>
      <w:r w:rsidR="0097076B">
        <w:rPr>
          <w:kern w:val="28"/>
          <w:sz w:val="18"/>
          <w:szCs w:val="18"/>
        </w:rPr>
        <w:t>October</w:t>
      </w:r>
      <w:r w:rsidR="00770200">
        <w:rPr>
          <w:kern w:val="28"/>
          <w:sz w:val="18"/>
          <w:szCs w:val="18"/>
        </w:rPr>
        <w:t xml:space="preserve"> 2016</w:t>
      </w:r>
      <w:r w:rsidR="0097076B">
        <w:rPr>
          <w:kern w:val="28"/>
          <w:sz w:val="18"/>
          <w:szCs w:val="18"/>
        </w:rPr>
        <w:t>.</w:t>
      </w:r>
    </w:p>
    <w:p w:rsidR="00770200" w:rsidRDefault="00770200" w:rsidP="00555699">
      <w:pPr>
        <w:rPr>
          <w:kern w:val="28"/>
          <w:sz w:val="18"/>
          <w:szCs w:val="18"/>
        </w:rPr>
      </w:pPr>
    </w:p>
    <w:p w:rsidR="0097076B" w:rsidRDefault="0097076B" w:rsidP="00555699">
      <w:pPr>
        <w:rPr>
          <w:kern w:val="28"/>
          <w:sz w:val="18"/>
          <w:szCs w:val="18"/>
        </w:rPr>
      </w:pPr>
    </w:p>
    <w:p w:rsidR="00296000" w:rsidRPr="00592CAC" w:rsidRDefault="00296000" w:rsidP="00296000">
      <w:pPr>
        <w:rPr>
          <w:b/>
          <w:kern w:val="28"/>
          <w:sz w:val="18"/>
          <w:szCs w:val="18"/>
        </w:rPr>
      </w:pPr>
      <w:r w:rsidRPr="002D330E">
        <w:rPr>
          <w:b/>
          <w:sz w:val="18"/>
          <w:szCs w:val="18"/>
        </w:rPr>
        <w:t>8.</w:t>
      </w:r>
      <w:r w:rsidRPr="002D330E">
        <w:rPr>
          <w:sz w:val="18"/>
          <w:szCs w:val="18"/>
        </w:rPr>
        <w:t xml:space="preserve"> </w:t>
      </w:r>
      <w:r w:rsidR="00592CAC" w:rsidRPr="002D330E">
        <w:rPr>
          <w:b/>
          <w:sz w:val="18"/>
          <w:szCs w:val="18"/>
        </w:rPr>
        <w:t>CORRESPONDENCE</w:t>
      </w:r>
      <w:r w:rsidR="00592CAC">
        <w:rPr>
          <w:b/>
          <w:sz w:val="18"/>
          <w:szCs w:val="18"/>
        </w:rPr>
        <w:t xml:space="preserv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CA6479" w:rsidRDefault="00296000" w:rsidP="00296000">
      <w:pPr>
        <w:rPr>
          <w:sz w:val="18"/>
          <w:szCs w:val="18"/>
        </w:rPr>
      </w:pPr>
      <w:r>
        <w:rPr>
          <w:sz w:val="18"/>
          <w:szCs w:val="18"/>
        </w:rPr>
        <w:t>8.</w:t>
      </w:r>
      <w:r w:rsidR="002D330E">
        <w:rPr>
          <w:sz w:val="18"/>
          <w:szCs w:val="18"/>
        </w:rPr>
        <w:t>1</w:t>
      </w:r>
      <w:r w:rsidR="00C416EC">
        <w:rPr>
          <w:sz w:val="18"/>
          <w:szCs w:val="18"/>
        </w:rPr>
        <w:t xml:space="preserve"> </w:t>
      </w:r>
      <w:r w:rsidR="00CD3D0A">
        <w:rPr>
          <w:sz w:val="18"/>
          <w:szCs w:val="18"/>
        </w:rPr>
        <w:t xml:space="preserve">West Midlands Regional </w:t>
      </w:r>
      <w:r w:rsidR="00060CAE">
        <w:rPr>
          <w:sz w:val="18"/>
          <w:szCs w:val="18"/>
        </w:rPr>
        <w:t>Local Medical Committee – The AGM will be held on 08/09/2016 at Birmingham Botanical Gardens.</w:t>
      </w:r>
      <w:r w:rsidR="00770200">
        <w:rPr>
          <w:sz w:val="18"/>
          <w:szCs w:val="18"/>
        </w:rPr>
        <w:t xml:space="preserve"> Dr Horsburgh has been approached to continue as Chair.</w:t>
      </w:r>
    </w:p>
    <w:p w:rsidR="00060CAE" w:rsidRDefault="00060CAE" w:rsidP="00296000">
      <w:pPr>
        <w:rPr>
          <w:sz w:val="18"/>
          <w:szCs w:val="18"/>
        </w:rPr>
      </w:pPr>
    </w:p>
    <w:p w:rsidR="00CD3D0A" w:rsidRDefault="00060CAE" w:rsidP="00296000">
      <w:pPr>
        <w:rPr>
          <w:sz w:val="18"/>
          <w:szCs w:val="18"/>
        </w:rPr>
      </w:pPr>
      <w:r>
        <w:rPr>
          <w:sz w:val="18"/>
          <w:szCs w:val="18"/>
        </w:rPr>
        <w:t xml:space="preserve">8.2 GP Forward View – Dr Strange </w:t>
      </w:r>
      <w:r w:rsidR="000D75AE">
        <w:rPr>
          <w:sz w:val="18"/>
          <w:szCs w:val="18"/>
        </w:rPr>
        <w:t xml:space="preserve">(Birmingham LMC) has </w:t>
      </w:r>
      <w:r>
        <w:rPr>
          <w:sz w:val="18"/>
          <w:szCs w:val="18"/>
        </w:rPr>
        <w:t>written regarding a traffic light system for assessing work changes in general practice and whether or not t</w:t>
      </w:r>
      <w:r w:rsidR="000D75AE">
        <w:rPr>
          <w:sz w:val="18"/>
          <w:szCs w:val="18"/>
        </w:rPr>
        <w:t>hey are compatible with the GP Forward V</w:t>
      </w:r>
      <w:r>
        <w:rPr>
          <w:sz w:val="18"/>
          <w:szCs w:val="18"/>
        </w:rPr>
        <w:t>iew and how LMCs can hold commissioners of health care to account. The details of a STP workshop are available on the Dudley LMC website.</w:t>
      </w:r>
    </w:p>
    <w:p w:rsidR="00060CAE" w:rsidRDefault="00060CAE" w:rsidP="00296000">
      <w:pPr>
        <w:rPr>
          <w:sz w:val="18"/>
          <w:szCs w:val="18"/>
        </w:rPr>
      </w:pPr>
    </w:p>
    <w:p w:rsidR="00060CAE" w:rsidRDefault="0015529F" w:rsidP="00296000">
      <w:pPr>
        <w:rPr>
          <w:sz w:val="18"/>
          <w:szCs w:val="18"/>
        </w:rPr>
      </w:pPr>
      <w:r>
        <w:rPr>
          <w:sz w:val="18"/>
          <w:szCs w:val="18"/>
        </w:rPr>
        <w:t xml:space="preserve">8.3 Meeting between Dr </w:t>
      </w:r>
      <w:r w:rsidR="000D75AE">
        <w:rPr>
          <w:sz w:val="18"/>
          <w:szCs w:val="18"/>
        </w:rPr>
        <w:t xml:space="preserve">S. </w:t>
      </w:r>
      <w:r>
        <w:rPr>
          <w:sz w:val="18"/>
          <w:szCs w:val="18"/>
        </w:rPr>
        <w:t>Marwick and Black Country Representatives – The meeting discussed indemnity; the appraisal documentation has been changed to include statement of indemnity. LMCs across the region suggested various amendments to the planned change to appraisal in birth month which were incorporated. The perceived lack of consistency across the patch on the part of appraisers was also debated.</w:t>
      </w:r>
    </w:p>
    <w:p w:rsidR="0015529F" w:rsidRDefault="0015529F"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807806" w:rsidRDefault="004421EF" w:rsidP="000A0B8F">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966801">
        <w:rPr>
          <w:sz w:val="18"/>
          <w:szCs w:val="18"/>
        </w:rPr>
        <w:t>– NHSE have approved the following changes: A</w:t>
      </w:r>
      <w:r w:rsidR="001A71BA">
        <w:rPr>
          <w:sz w:val="18"/>
          <w:szCs w:val="18"/>
        </w:rPr>
        <w:t xml:space="preserve"> change of ownership application for Sainsbury’s to Lloyds </w:t>
      </w:r>
      <w:r w:rsidR="00966801">
        <w:rPr>
          <w:sz w:val="18"/>
          <w:szCs w:val="18"/>
        </w:rPr>
        <w:t xml:space="preserve">Pharmacy Ltd, Withymoor Village DY5 3JR. A no significant change relocation to James Pearce House B43 7HH by Walkers Pharmacy Ltd. Change of ownership from T D Pharma Ltd to Knights Chemist Ltd at 178 Stourbridge Road DY1 2ER. Minor relocation </w:t>
      </w:r>
      <w:r w:rsidR="00EF5B14">
        <w:rPr>
          <w:sz w:val="18"/>
          <w:szCs w:val="18"/>
        </w:rPr>
        <w:t>of Coopers Pharmacy to 28 Pound Lane B68 8LY. A change of ownership for Lloyds Pharmacy Ltd at Long Lane B65 0JF by Rajja Ltd.</w:t>
      </w:r>
    </w:p>
    <w:p w:rsidR="00EF5B14" w:rsidRDefault="00EF5B14" w:rsidP="000A0B8F">
      <w:pPr>
        <w:rPr>
          <w:sz w:val="18"/>
          <w:szCs w:val="18"/>
        </w:rPr>
      </w:pPr>
    </w:p>
    <w:p w:rsidR="00EF5B14" w:rsidRDefault="00EF5B14" w:rsidP="000A0B8F">
      <w:pPr>
        <w:rPr>
          <w:sz w:val="18"/>
          <w:szCs w:val="18"/>
        </w:rPr>
      </w:pPr>
      <w:r>
        <w:rPr>
          <w:sz w:val="18"/>
          <w:szCs w:val="18"/>
        </w:rPr>
        <w:t xml:space="preserve">A no significant change relocation to 4 Lowndes </w:t>
      </w:r>
      <w:r w:rsidR="00877D78">
        <w:rPr>
          <w:sz w:val="18"/>
          <w:szCs w:val="18"/>
        </w:rPr>
        <w:t>Road DY8</w:t>
      </w:r>
      <w:r>
        <w:rPr>
          <w:sz w:val="18"/>
          <w:szCs w:val="18"/>
        </w:rPr>
        <w:t xml:space="preserve"> 3SS by Murrays Healthcare has been refused.</w:t>
      </w:r>
    </w:p>
    <w:p w:rsidR="00CF58E6" w:rsidRDefault="00CF58E6" w:rsidP="000A0B8F">
      <w:pPr>
        <w:rPr>
          <w:sz w:val="18"/>
          <w:szCs w:val="18"/>
        </w:rPr>
      </w:pPr>
    </w:p>
    <w:p w:rsidR="006545FA" w:rsidRDefault="00CF54E4" w:rsidP="00296000">
      <w:pPr>
        <w:rPr>
          <w:sz w:val="18"/>
          <w:szCs w:val="18"/>
        </w:rPr>
      </w:pPr>
      <w:r w:rsidRPr="006545FA">
        <w:rPr>
          <w:sz w:val="18"/>
          <w:szCs w:val="18"/>
        </w:rPr>
        <w:t xml:space="preserve">9.2 </w:t>
      </w:r>
      <w:r w:rsidR="006545FA">
        <w:rPr>
          <w:sz w:val="18"/>
          <w:szCs w:val="18"/>
        </w:rPr>
        <w:t>Resilience Programme in the West Midlands – The document published 19/08/2016 outlines the NHS England West Midlands proposal for the implementation of the GP Resilience Programme.</w:t>
      </w:r>
      <w:r w:rsidR="000D75AE">
        <w:rPr>
          <w:sz w:val="18"/>
          <w:szCs w:val="18"/>
        </w:rPr>
        <w:t xml:space="preserve"> Dudley CCG has asked that the funding be distributed locally.</w:t>
      </w:r>
    </w:p>
    <w:p w:rsidR="00BE5806" w:rsidRDefault="00BE5806" w:rsidP="00296000">
      <w:pPr>
        <w:rPr>
          <w:sz w:val="18"/>
          <w:szCs w:val="18"/>
        </w:rPr>
      </w:pPr>
    </w:p>
    <w:p w:rsidR="00BE5806" w:rsidRDefault="00BE5806" w:rsidP="00296000">
      <w:pPr>
        <w:rPr>
          <w:sz w:val="18"/>
          <w:szCs w:val="18"/>
        </w:rPr>
      </w:pPr>
      <w:r>
        <w:rPr>
          <w:sz w:val="18"/>
          <w:szCs w:val="18"/>
        </w:rPr>
        <w:t xml:space="preserve">9.3 Occupational Health Services – NHSE have finalised the specification to standardise Occupational Health Services for Primary Care and includes support for staff </w:t>
      </w:r>
      <w:r w:rsidR="0075293A">
        <w:rPr>
          <w:sz w:val="18"/>
          <w:szCs w:val="18"/>
        </w:rPr>
        <w:t>who have</w:t>
      </w:r>
      <w:r>
        <w:rPr>
          <w:sz w:val="18"/>
          <w:szCs w:val="18"/>
        </w:rPr>
        <w:t xml:space="preserve"> </w:t>
      </w:r>
      <w:r w:rsidR="0075293A">
        <w:rPr>
          <w:sz w:val="18"/>
          <w:szCs w:val="18"/>
        </w:rPr>
        <w:t xml:space="preserve">sustained </w:t>
      </w:r>
      <w:r>
        <w:rPr>
          <w:sz w:val="18"/>
          <w:szCs w:val="18"/>
        </w:rPr>
        <w:t>a needle stick injury.</w:t>
      </w:r>
    </w:p>
    <w:p w:rsidR="00707083" w:rsidRDefault="00707083" w:rsidP="00296000">
      <w:pPr>
        <w:rPr>
          <w:sz w:val="18"/>
          <w:szCs w:val="18"/>
        </w:rPr>
      </w:pPr>
    </w:p>
    <w:p w:rsidR="006545FA" w:rsidRDefault="00707083" w:rsidP="00296000">
      <w:pPr>
        <w:rPr>
          <w:sz w:val="18"/>
          <w:szCs w:val="18"/>
        </w:rPr>
      </w:pPr>
      <w:r>
        <w:rPr>
          <w:sz w:val="18"/>
          <w:szCs w:val="18"/>
        </w:rPr>
        <w:t>9.4 Health Education England Newsletter – The September issue of the West Midlands Primary Care Newsletter is available.</w:t>
      </w:r>
    </w:p>
    <w:p w:rsidR="00707083" w:rsidRDefault="00707083" w:rsidP="00296000">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707083" w:rsidRDefault="00707083" w:rsidP="00296000">
      <w:pPr>
        <w:rPr>
          <w:sz w:val="18"/>
          <w:szCs w:val="18"/>
        </w:rPr>
      </w:pPr>
    </w:p>
    <w:p w:rsidR="00707083" w:rsidRDefault="00707083" w:rsidP="00296000">
      <w:pPr>
        <w:rPr>
          <w:sz w:val="18"/>
          <w:szCs w:val="18"/>
        </w:rPr>
      </w:pPr>
      <w:r>
        <w:rPr>
          <w:sz w:val="18"/>
          <w:szCs w:val="18"/>
        </w:rPr>
        <w:t xml:space="preserve">10.2 Location of LMC meetings – This will be debated at the next </w:t>
      </w:r>
      <w:r w:rsidR="00877D78">
        <w:rPr>
          <w:sz w:val="18"/>
          <w:szCs w:val="18"/>
        </w:rPr>
        <w:t>meeting;</w:t>
      </w:r>
      <w:r>
        <w:rPr>
          <w:sz w:val="18"/>
          <w:szCs w:val="18"/>
        </w:rPr>
        <w:t xml:space="preserve"> the next meeting will also be held at Lion Health Centre.</w:t>
      </w:r>
    </w:p>
    <w:p w:rsidR="001D0AE2" w:rsidRDefault="001D0AE2" w:rsidP="007E1346">
      <w:pPr>
        <w:rPr>
          <w:sz w:val="18"/>
          <w:szCs w:val="18"/>
        </w:rPr>
      </w:pPr>
    </w:p>
    <w:p w:rsidR="001D0AE2" w:rsidRDefault="001D0AE2" w:rsidP="00350B99">
      <w:pPr>
        <w:ind w:left="720" w:hanging="720"/>
        <w:rPr>
          <w:sz w:val="18"/>
          <w:szCs w:val="18"/>
        </w:rPr>
      </w:pPr>
      <w:r>
        <w:rPr>
          <w:b/>
          <w:sz w:val="18"/>
          <w:szCs w:val="18"/>
        </w:rPr>
        <w:t>11. AOB</w:t>
      </w:r>
    </w:p>
    <w:p w:rsidR="001F170C" w:rsidRDefault="001D0AE2" w:rsidP="00707083">
      <w:pPr>
        <w:ind w:left="720" w:hanging="720"/>
        <w:rPr>
          <w:sz w:val="18"/>
          <w:szCs w:val="18"/>
        </w:rPr>
      </w:pPr>
      <w:r>
        <w:rPr>
          <w:sz w:val="18"/>
          <w:szCs w:val="18"/>
        </w:rPr>
        <w:t xml:space="preserve">11.1 </w:t>
      </w:r>
      <w:r w:rsidR="00707083">
        <w:rPr>
          <w:sz w:val="18"/>
          <w:szCs w:val="18"/>
        </w:rPr>
        <w:t xml:space="preserve">Personal Independence Payment – Patients approach GPs to fill in the medical conditions section of the form </w:t>
      </w:r>
    </w:p>
    <w:p w:rsidR="00707083" w:rsidRDefault="00707083" w:rsidP="00707083">
      <w:pPr>
        <w:ind w:left="720" w:hanging="720"/>
        <w:rPr>
          <w:sz w:val="18"/>
          <w:szCs w:val="18"/>
        </w:rPr>
      </w:pPr>
      <w:r>
        <w:rPr>
          <w:sz w:val="18"/>
          <w:szCs w:val="18"/>
        </w:rPr>
        <w:t>which can be a lengthy process and is not part of NHS services</w:t>
      </w:r>
      <w:r w:rsidR="00827A27">
        <w:rPr>
          <w:sz w:val="18"/>
          <w:szCs w:val="18"/>
        </w:rPr>
        <w:t xml:space="preserve">, the question was raised as to whether a charge for </w:t>
      </w:r>
    </w:p>
    <w:p w:rsidR="00827A27" w:rsidRPr="00827A27" w:rsidRDefault="00827A27" w:rsidP="00827A27">
      <w:pPr>
        <w:ind w:left="720" w:hanging="720"/>
        <w:rPr>
          <w:sz w:val="18"/>
          <w:szCs w:val="18"/>
        </w:rPr>
      </w:pPr>
      <w:r>
        <w:rPr>
          <w:sz w:val="18"/>
          <w:szCs w:val="18"/>
        </w:rPr>
        <w:t>services should be generated.</w:t>
      </w:r>
    </w:p>
    <w:p w:rsidR="00707083" w:rsidRDefault="00827A27" w:rsidP="00827A27">
      <w:pPr>
        <w:rPr>
          <w:sz w:val="18"/>
          <w:szCs w:val="18"/>
        </w:rPr>
      </w:pPr>
      <w:r>
        <w:rPr>
          <w:b/>
          <w:sz w:val="18"/>
          <w:szCs w:val="18"/>
        </w:rPr>
        <w:t>Action:</w:t>
      </w:r>
      <w:r>
        <w:rPr>
          <w:sz w:val="18"/>
          <w:szCs w:val="18"/>
        </w:rPr>
        <w:t xml:space="preserve"> Dr Horsburgh to investigate</w:t>
      </w:r>
      <w:r w:rsidRPr="00827A27">
        <w:rPr>
          <w:sz w:val="18"/>
          <w:szCs w:val="18"/>
        </w:rPr>
        <w:t xml:space="preserve"> </w:t>
      </w:r>
    </w:p>
    <w:p w:rsidR="00827A27" w:rsidRDefault="00827A27" w:rsidP="00827A27">
      <w:pPr>
        <w:rPr>
          <w:sz w:val="18"/>
          <w:szCs w:val="18"/>
        </w:rPr>
      </w:pPr>
    </w:p>
    <w:p w:rsidR="00827A27" w:rsidRDefault="00827A27" w:rsidP="00827A27">
      <w:pPr>
        <w:rPr>
          <w:sz w:val="18"/>
          <w:szCs w:val="18"/>
        </w:rPr>
      </w:pPr>
    </w:p>
    <w:p w:rsidR="00296000" w:rsidRPr="00707083" w:rsidRDefault="00296000" w:rsidP="00296000">
      <w:pPr>
        <w:rPr>
          <w:b/>
          <w:sz w:val="18"/>
          <w:szCs w:val="18"/>
        </w:rPr>
      </w:pPr>
      <w:r>
        <w:rPr>
          <w:sz w:val="18"/>
          <w:szCs w:val="18"/>
        </w:rPr>
        <w:t>NEXT MEETING</w:t>
      </w:r>
      <w:r w:rsidRPr="00707083">
        <w:rPr>
          <w:b/>
          <w:sz w:val="18"/>
          <w:szCs w:val="18"/>
        </w:rPr>
        <w:t xml:space="preserve">: </w:t>
      </w:r>
      <w:r w:rsidR="002F5BCA" w:rsidRPr="00707083">
        <w:rPr>
          <w:b/>
          <w:sz w:val="18"/>
          <w:szCs w:val="18"/>
        </w:rPr>
        <w:t>Friday 7 October</w:t>
      </w:r>
      <w:r w:rsidR="00DA6D03" w:rsidRPr="00707083">
        <w:rPr>
          <w:b/>
          <w:sz w:val="18"/>
          <w:szCs w:val="18"/>
        </w:rPr>
        <w:t xml:space="preserve"> 201</w:t>
      </w:r>
      <w:r w:rsidR="00AA0B58" w:rsidRPr="00707083">
        <w:rPr>
          <w:b/>
          <w:sz w:val="18"/>
          <w:szCs w:val="18"/>
        </w:rPr>
        <w:t>6</w:t>
      </w:r>
      <w:r w:rsidR="002F5BCA" w:rsidRPr="00707083">
        <w:rPr>
          <w:b/>
          <w:sz w:val="18"/>
          <w:szCs w:val="18"/>
        </w:rPr>
        <w:t>, 12:45pm at Lion Health Centre, 2 Lowndes Road, Stourbridge, DY8 3SS.</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2E" w:rsidRDefault="00A50D2E" w:rsidP="009E2B7C">
      <w:r>
        <w:separator/>
      </w:r>
    </w:p>
  </w:endnote>
  <w:endnote w:type="continuationSeparator" w:id="0">
    <w:p w:rsidR="00A50D2E" w:rsidRDefault="00A50D2E"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B71F1E">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2E" w:rsidRDefault="00A50D2E" w:rsidP="009E2B7C">
      <w:r>
        <w:separator/>
      </w:r>
    </w:p>
  </w:footnote>
  <w:footnote w:type="continuationSeparator" w:id="0">
    <w:p w:rsidR="00A50D2E" w:rsidRDefault="00A50D2E"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3E0E"/>
    <w:rsid w:val="0004402D"/>
    <w:rsid w:val="000443E0"/>
    <w:rsid w:val="000446F5"/>
    <w:rsid w:val="00044C77"/>
    <w:rsid w:val="00045072"/>
    <w:rsid w:val="00045137"/>
    <w:rsid w:val="00046B09"/>
    <w:rsid w:val="00047AE8"/>
    <w:rsid w:val="00047C5B"/>
    <w:rsid w:val="00047EBA"/>
    <w:rsid w:val="00050F5C"/>
    <w:rsid w:val="00051162"/>
    <w:rsid w:val="00051A45"/>
    <w:rsid w:val="00052059"/>
    <w:rsid w:val="00052172"/>
    <w:rsid w:val="00053354"/>
    <w:rsid w:val="00053E8C"/>
    <w:rsid w:val="000546FD"/>
    <w:rsid w:val="0005656C"/>
    <w:rsid w:val="00056BF4"/>
    <w:rsid w:val="00056D1F"/>
    <w:rsid w:val="00056DF0"/>
    <w:rsid w:val="00057D2E"/>
    <w:rsid w:val="00060CA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14D7"/>
    <w:rsid w:val="00093B54"/>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745"/>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660C"/>
    <w:rsid w:val="000B69C7"/>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CB"/>
    <w:rsid w:val="000D4174"/>
    <w:rsid w:val="000D4841"/>
    <w:rsid w:val="000D5322"/>
    <w:rsid w:val="000D5EB1"/>
    <w:rsid w:val="000D602F"/>
    <w:rsid w:val="000D6DAB"/>
    <w:rsid w:val="000D7420"/>
    <w:rsid w:val="000D74D5"/>
    <w:rsid w:val="000D75AE"/>
    <w:rsid w:val="000E02DD"/>
    <w:rsid w:val="000E0760"/>
    <w:rsid w:val="000E0E3F"/>
    <w:rsid w:val="000E1A52"/>
    <w:rsid w:val="000E21D6"/>
    <w:rsid w:val="000E27FE"/>
    <w:rsid w:val="000E3066"/>
    <w:rsid w:val="000E386B"/>
    <w:rsid w:val="000E42AE"/>
    <w:rsid w:val="000E4EEE"/>
    <w:rsid w:val="000E5687"/>
    <w:rsid w:val="000E58AD"/>
    <w:rsid w:val="000E736D"/>
    <w:rsid w:val="000E7881"/>
    <w:rsid w:val="000F0424"/>
    <w:rsid w:val="000F09E1"/>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3F32"/>
    <w:rsid w:val="00114127"/>
    <w:rsid w:val="00114CF1"/>
    <w:rsid w:val="001153F7"/>
    <w:rsid w:val="00115F65"/>
    <w:rsid w:val="00117081"/>
    <w:rsid w:val="00117280"/>
    <w:rsid w:val="0011746E"/>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F52"/>
    <w:rsid w:val="00150A46"/>
    <w:rsid w:val="00151258"/>
    <w:rsid w:val="001518E2"/>
    <w:rsid w:val="00151F50"/>
    <w:rsid w:val="001529CD"/>
    <w:rsid w:val="001530B3"/>
    <w:rsid w:val="00153680"/>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B82"/>
    <w:rsid w:val="00163169"/>
    <w:rsid w:val="001637C4"/>
    <w:rsid w:val="00163D63"/>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934"/>
    <w:rsid w:val="00174A9E"/>
    <w:rsid w:val="00176BDD"/>
    <w:rsid w:val="00177CE6"/>
    <w:rsid w:val="00177D7F"/>
    <w:rsid w:val="0018067E"/>
    <w:rsid w:val="001810AD"/>
    <w:rsid w:val="0018153E"/>
    <w:rsid w:val="00181789"/>
    <w:rsid w:val="00181A45"/>
    <w:rsid w:val="00181DA0"/>
    <w:rsid w:val="00182015"/>
    <w:rsid w:val="001829DA"/>
    <w:rsid w:val="001833B8"/>
    <w:rsid w:val="00183A93"/>
    <w:rsid w:val="00184013"/>
    <w:rsid w:val="00184068"/>
    <w:rsid w:val="00184312"/>
    <w:rsid w:val="00184D08"/>
    <w:rsid w:val="00185694"/>
    <w:rsid w:val="00185FE7"/>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1BA"/>
    <w:rsid w:val="001A78D4"/>
    <w:rsid w:val="001B0143"/>
    <w:rsid w:val="001B146A"/>
    <w:rsid w:val="001B1AD1"/>
    <w:rsid w:val="001B2352"/>
    <w:rsid w:val="001B2857"/>
    <w:rsid w:val="001B337E"/>
    <w:rsid w:val="001B3F19"/>
    <w:rsid w:val="001B4019"/>
    <w:rsid w:val="001B4335"/>
    <w:rsid w:val="001B4520"/>
    <w:rsid w:val="001B4673"/>
    <w:rsid w:val="001B4826"/>
    <w:rsid w:val="001B557F"/>
    <w:rsid w:val="001B5B82"/>
    <w:rsid w:val="001B5F10"/>
    <w:rsid w:val="001B6F7F"/>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D01C7"/>
    <w:rsid w:val="001D0846"/>
    <w:rsid w:val="001D0A84"/>
    <w:rsid w:val="001D0AE2"/>
    <w:rsid w:val="001D0C93"/>
    <w:rsid w:val="001D13C9"/>
    <w:rsid w:val="001D1D8A"/>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6A3F"/>
    <w:rsid w:val="001E795E"/>
    <w:rsid w:val="001E7D43"/>
    <w:rsid w:val="001F03D9"/>
    <w:rsid w:val="001F0F69"/>
    <w:rsid w:val="001F170C"/>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4C15"/>
    <w:rsid w:val="00225322"/>
    <w:rsid w:val="0022536B"/>
    <w:rsid w:val="002254B9"/>
    <w:rsid w:val="00225728"/>
    <w:rsid w:val="00225B5E"/>
    <w:rsid w:val="002261B2"/>
    <w:rsid w:val="0022630D"/>
    <w:rsid w:val="002266B4"/>
    <w:rsid w:val="0022677E"/>
    <w:rsid w:val="00230B1B"/>
    <w:rsid w:val="00234284"/>
    <w:rsid w:val="00234E3B"/>
    <w:rsid w:val="00235634"/>
    <w:rsid w:val="00235AF5"/>
    <w:rsid w:val="00236EC9"/>
    <w:rsid w:val="00237BDA"/>
    <w:rsid w:val="0024010E"/>
    <w:rsid w:val="00241029"/>
    <w:rsid w:val="00241067"/>
    <w:rsid w:val="0024121E"/>
    <w:rsid w:val="00242ABE"/>
    <w:rsid w:val="00242DA9"/>
    <w:rsid w:val="00243785"/>
    <w:rsid w:val="002437CB"/>
    <w:rsid w:val="00243867"/>
    <w:rsid w:val="002446E0"/>
    <w:rsid w:val="00244E34"/>
    <w:rsid w:val="00245031"/>
    <w:rsid w:val="00245139"/>
    <w:rsid w:val="0024620F"/>
    <w:rsid w:val="002466A3"/>
    <w:rsid w:val="00246B0E"/>
    <w:rsid w:val="00247669"/>
    <w:rsid w:val="002503E9"/>
    <w:rsid w:val="00251702"/>
    <w:rsid w:val="0025283B"/>
    <w:rsid w:val="00253257"/>
    <w:rsid w:val="00253A5A"/>
    <w:rsid w:val="00253B78"/>
    <w:rsid w:val="002540BC"/>
    <w:rsid w:val="00254317"/>
    <w:rsid w:val="00254A36"/>
    <w:rsid w:val="002565F0"/>
    <w:rsid w:val="00256CA1"/>
    <w:rsid w:val="00257DF8"/>
    <w:rsid w:val="0026002E"/>
    <w:rsid w:val="002606BC"/>
    <w:rsid w:val="00260ADA"/>
    <w:rsid w:val="00260BCA"/>
    <w:rsid w:val="00261182"/>
    <w:rsid w:val="00261681"/>
    <w:rsid w:val="002617D4"/>
    <w:rsid w:val="00262418"/>
    <w:rsid w:val="0026285F"/>
    <w:rsid w:val="00262D0A"/>
    <w:rsid w:val="00263E50"/>
    <w:rsid w:val="0026461F"/>
    <w:rsid w:val="00264B27"/>
    <w:rsid w:val="00264B47"/>
    <w:rsid w:val="00264BBA"/>
    <w:rsid w:val="00265077"/>
    <w:rsid w:val="00265F62"/>
    <w:rsid w:val="00266283"/>
    <w:rsid w:val="0026655C"/>
    <w:rsid w:val="002665C1"/>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979"/>
    <w:rsid w:val="002A19BF"/>
    <w:rsid w:val="002A1CAF"/>
    <w:rsid w:val="002A24A8"/>
    <w:rsid w:val="002A2C9F"/>
    <w:rsid w:val="002A2DD3"/>
    <w:rsid w:val="002A3BCE"/>
    <w:rsid w:val="002A3CE8"/>
    <w:rsid w:val="002A40B8"/>
    <w:rsid w:val="002A430A"/>
    <w:rsid w:val="002A431C"/>
    <w:rsid w:val="002A4AFA"/>
    <w:rsid w:val="002A5B78"/>
    <w:rsid w:val="002A62BA"/>
    <w:rsid w:val="002A6867"/>
    <w:rsid w:val="002A6C8B"/>
    <w:rsid w:val="002A7356"/>
    <w:rsid w:val="002B1947"/>
    <w:rsid w:val="002B1F44"/>
    <w:rsid w:val="002B1FC0"/>
    <w:rsid w:val="002B205D"/>
    <w:rsid w:val="002B2830"/>
    <w:rsid w:val="002B2900"/>
    <w:rsid w:val="002B32FE"/>
    <w:rsid w:val="002B3740"/>
    <w:rsid w:val="002B375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7AD"/>
    <w:rsid w:val="00323350"/>
    <w:rsid w:val="00323ECE"/>
    <w:rsid w:val="00324697"/>
    <w:rsid w:val="003249FA"/>
    <w:rsid w:val="00326243"/>
    <w:rsid w:val="00326521"/>
    <w:rsid w:val="00326798"/>
    <w:rsid w:val="00327F88"/>
    <w:rsid w:val="00331599"/>
    <w:rsid w:val="00331DE9"/>
    <w:rsid w:val="0033209A"/>
    <w:rsid w:val="003322A1"/>
    <w:rsid w:val="00332316"/>
    <w:rsid w:val="00332FC0"/>
    <w:rsid w:val="00333E10"/>
    <w:rsid w:val="00333EDB"/>
    <w:rsid w:val="00334140"/>
    <w:rsid w:val="003351C2"/>
    <w:rsid w:val="00335F88"/>
    <w:rsid w:val="003360F5"/>
    <w:rsid w:val="00337012"/>
    <w:rsid w:val="00337D0C"/>
    <w:rsid w:val="003404E2"/>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F14"/>
    <w:rsid w:val="00366A39"/>
    <w:rsid w:val="0036738F"/>
    <w:rsid w:val="00367D75"/>
    <w:rsid w:val="0037071B"/>
    <w:rsid w:val="00370D5D"/>
    <w:rsid w:val="00371EDA"/>
    <w:rsid w:val="00372FF3"/>
    <w:rsid w:val="003741BB"/>
    <w:rsid w:val="00374E63"/>
    <w:rsid w:val="00375124"/>
    <w:rsid w:val="00377001"/>
    <w:rsid w:val="0037735E"/>
    <w:rsid w:val="00377A47"/>
    <w:rsid w:val="00377E0F"/>
    <w:rsid w:val="003807D5"/>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A00B4"/>
    <w:rsid w:val="003A0F92"/>
    <w:rsid w:val="003A1A8E"/>
    <w:rsid w:val="003A1D05"/>
    <w:rsid w:val="003A2568"/>
    <w:rsid w:val="003A272F"/>
    <w:rsid w:val="003A2ECB"/>
    <w:rsid w:val="003A4CE4"/>
    <w:rsid w:val="003A5223"/>
    <w:rsid w:val="003A63D6"/>
    <w:rsid w:val="003A72D6"/>
    <w:rsid w:val="003B09DC"/>
    <w:rsid w:val="003B1008"/>
    <w:rsid w:val="003B13D9"/>
    <w:rsid w:val="003B13E8"/>
    <w:rsid w:val="003B16E0"/>
    <w:rsid w:val="003B1837"/>
    <w:rsid w:val="003B200E"/>
    <w:rsid w:val="003B39D3"/>
    <w:rsid w:val="003B3B5C"/>
    <w:rsid w:val="003B3C16"/>
    <w:rsid w:val="003B543F"/>
    <w:rsid w:val="003B5DB4"/>
    <w:rsid w:val="003B6372"/>
    <w:rsid w:val="003B68CC"/>
    <w:rsid w:val="003B78C5"/>
    <w:rsid w:val="003B7AF8"/>
    <w:rsid w:val="003C22D0"/>
    <w:rsid w:val="003C271F"/>
    <w:rsid w:val="003C2A2E"/>
    <w:rsid w:val="003C3317"/>
    <w:rsid w:val="003C48ED"/>
    <w:rsid w:val="003C5481"/>
    <w:rsid w:val="003C6D91"/>
    <w:rsid w:val="003C75C2"/>
    <w:rsid w:val="003D11CB"/>
    <w:rsid w:val="003D16EA"/>
    <w:rsid w:val="003D2B26"/>
    <w:rsid w:val="003D34D2"/>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6A6"/>
    <w:rsid w:val="00416B45"/>
    <w:rsid w:val="00417947"/>
    <w:rsid w:val="00417A7D"/>
    <w:rsid w:val="00423845"/>
    <w:rsid w:val="004242FF"/>
    <w:rsid w:val="00425C5F"/>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450"/>
    <w:rsid w:val="00452E37"/>
    <w:rsid w:val="004532E4"/>
    <w:rsid w:val="004541C3"/>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4595"/>
    <w:rsid w:val="00494E7F"/>
    <w:rsid w:val="004966A1"/>
    <w:rsid w:val="00496780"/>
    <w:rsid w:val="00496956"/>
    <w:rsid w:val="004969B8"/>
    <w:rsid w:val="00496ACC"/>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AC2"/>
    <w:rsid w:val="004B736C"/>
    <w:rsid w:val="004B7482"/>
    <w:rsid w:val="004C0DD1"/>
    <w:rsid w:val="004C1593"/>
    <w:rsid w:val="004C15EF"/>
    <w:rsid w:val="004C1E2D"/>
    <w:rsid w:val="004C250E"/>
    <w:rsid w:val="004C3250"/>
    <w:rsid w:val="004C4474"/>
    <w:rsid w:val="004C5545"/>
    <w:rsid w:val="004C57D0"/>
    <w:rsid w:val="004C5894"/>
    <w:rsid w:val="004C6212"/>
    <w:rsid w:val="004C69D9"/>
    <w:rsid w:val="004C7E16"/>
    <w:rsid w:val="004D090A"/>
    <w:rsid w:val="004D1535"/>
    <w:rsid w:val="004D1972"/>
    <w:rsid w:val="004D1B36"/>
    <w:rsid w:val="004D326E"/>
    <w:rsid w:val="004D39D1"/>
    <w:rsid w:val="004D3BD2"/>
    <w:rsid w:val="004D3D8C"/>
    <w:rsid w:val="004D4186"/>
    <w:rsid w:val="004D4501"/>
    <w:rsid w:val="004D45BF"/>
    <w:rsid w:val="004D4D77"/>
    <w:rsid w:val="004D5743"/>
    <w:rsid w:val="004D6306"/>
    <w:rsid w:val="004D6A37"/>
    <w:rsid w:val="004D6B4D"/>
    <w:rsid w:val="004D6E79"/>
    <w:rsid w:val="004D6FE5"/>
    <w:rsid w:val="004D7217"/>
    <w:rsid w:val="004D7221"/>
    <w:rsid w:val="004E02B1"/>
    <w:rsid w:val="004E1212"/>
    <w:rsid w:val="004E23FA"/>
    <w:rsid w:val="004E2CE1"/>
    <w:rsid w:val="004E3F9A"/>
    <w:rsid w:val="004E4633"/>
    <w:rsid w:val="004E55AD"/>
    <w:rsid w:val="004E6ACE"/>
    <w:rsid w:val="004E71E7"/>
    <w:rsid w:val="004E7E0A"/>
    <w:rsid w:val="004F115E"/>
    <w:rsid w:val="004F17AA"/>
    <w:rsid w:val="004F193F"/>
    <w:rsid w:val="004F1CD6"/>
    <w:rsid w:val="004F1D11"/>
    <w:rsid w:val="004F2F26"/>
    <w:rsid w:val="004F3A5C"/>
    <w:rsid w:val="004F419C"/>
    <w:rsid w:val="004F473C"/>
    <w:rsid w:val="004F53A6"/>
    <w:rsid w:val="004F5CA1"/>
    <w:rsid w:val="004F6986"/>
    <w:rsid w:val="004F6C5A"/>
    <w:rsid w:val="00500175"/>
    <w:rsid w:val="0050074F"/>
    <w:rsid w:val="00501D31"/>
    <w:rsid w:val="0050399B"/>
    <w:rsid w:val="00503FAD"/>
    <w:rsid w:val="00504016"/>
    <w:rsid w:val="0050428A"/>
    <w:rsid w:val="005046B6"/>
    <w:rsid w:val="005047A2"/>
    <w:rsid w:val="005049E2"/>
    <w:rsid w:val="0050518B"/>
    <w:rsid w:val="00505AFB"/>
    <w:rsid w:val="00505EB0"/>
    <w:rsid w:val="00505EF1"/>
    <w:rsid w:val="00507122"/>
    <w:rsid w:val="00507431"/>
    <w:rsid w:val="00507B7A"/>
    <w:rsid w:val="005106B5"/>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9C2"/>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5699"/>
    <w:rsid w:val="005565E9"/>
    <w:rsid w:val="005571D1"/>
    <w:rsid w:val="005601D2"/>
    <w:rsid w:val="0056094F"/>
    <w:rsid w:val="0056123B"/>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2999"/>
    <w:rsid w:val="00572BEC"/>
    <w:rsid w:val="005746EA"/>
    <w:rsid w:val="00576414"/>
    <w:rsid w:val="00577376"/>
    <w:rsid w:val="005773A7"/>
    <w:rsid w:val="005774BA"/>
    <w:rsid w:val="005775C9"/>
    <w:rsid w:val="0057767C"/>
    <w:rsid w:val="0058141E"/>
    <w:rsid w:val="00582970"/>
    <w:rsid w:val="00584851"/>
    <w:rsid w:val="00584B32"/>
    <w:rsid w:val="0058567A"/>
    <w:rsid w:val="00585CCC"/>
    <w:rsid w:val="005865F7"/>
    <w:rsid w:val="00586A58"/>
    <w:rsid w:val="00586E2D"/>
    <w:rsid w:val="005878E3"/>
    <w:rsid w:val="00587C18"/>
    <w:rsid w:val="00592CAC"/>
    <w:rsid w:val="00592DD4"/>
    <w:rsid w:val="005933DC"/>
    <w:rsid w:val="00593E7F"/>
    <w:rsid w:val="00595579"/>
    <w:rsid w:val="00595BE5"/>
    <w:rsid w:val="00595CE4"/>
    <w:rsid w:val="0059606D"/>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FDF"/>
    <w:rsid w:val="005B3899"/>
    <w:rsid w:val="005B3A9E"/>
    <w:rsid w:val="005B4025"/>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A2"/>
    <w:rsid w:val="005D49D6"/>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718"/>
    <w:rsid w:val="005E5BEF"/>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328"/>
    <w:rsid w:val="005F6B0D"/>
    <w:rsid w:val="005F6DCE"/>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B95"/>
    <w:rsid w:val="006142F1"/>
    <w:rsid w:val="00614570"/>
    <w:rsid w:val="00614A49"/>
    <w:rsid w:val="00614AAD"/>
    <w:rsid w:val="006155C9"/>
    <w:rsid w:val="006167F4"/>
    <w:rsid w:val="00617468"/>
    <w:rsid w:val="00617583"/>
    <w:rsid w:val="00617C79"/>
    <w:rsid w:val="00617FE1"/>
    <w:rsid w:val="006204BF"/>
    <w:rsid w:val="00620C5E"/>
    <w:rsid w:val="0062163A"/>
    <w:rsid w:val="00621FF8"/>
    <w:rsid w:val="006221C7"/>
    <w:rsid w:val="00622824"/>
    <w:rsid w:val="00623149"/>
    <w:rsid w:val="006232A0"/>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3D33"/>
    <w:rsid w:val="00663DAC"/>
    <w:rsid w:val="0066491A"/>
    <w:rsid w:val="00665804"/>
    <w:rsid w:val="00666524"/>
    <w:rsid w:val="0066695B"/>
    <w:rsid w:val="00670E8E"/>
    <w:rsid w:val="00671907"/>
    <w:rsid w:val="00671F3E"/>
    <w:rsid w:val="006721AA"/>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17"/>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1C38"/>
    <w:rsid w:val="006C248B"/>
    <w:rsid w:val="006C250D"/>
    <w:rsid w:val="006C32B2"/>
    <w:rsid w:val="006C7479"/>
    <w:rsid w:val="006C77AD"/>
    <w:rsid w:val="006D0A7B"/>
    <w:rsid w:val="006D1329"/>
    <w:rsid w:val="006D1371"/>
    <w:rsid w:val="006D1472"/>
    <w:rsid w:val="006D2053"/>
    <w:rsid w:val="006D2423"/>
    <w:rsid w:val="006D25BC"/>
    <w:rsid w:val="006D29B1"/>
    <w:rsid w:val="006D2E8E"/>
    <w:rsid w:val="006D5544"/>
    <w:rsid w:val="006D5A6B"/>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F82"/>
    <w:rsid w:val="006F65DD"/>
    <w:rsid w:val="006F67E3"/>
    <w:rsid w:val="006F6831"/>
    <w:rsid w:val="006F769E"/>
    <w:rsid w:val="006F7EA6"/>
    <w:rsid w:val="00700678"/>
    <w:rsid w:val="00701001"/>
    <w:rsid w:val="007012DA"/>
    <w:rsid w:val="00703240"/>
    <w:rsid w:val="007040B4"/>
    <w:rsid w:val="007046E7"/>
    <w:rsid w:val="00704C85"/>
    <w:rsid w:val="0070646C"/>
    <w:rsid w:val="00706F58"/>
    <w:rsid w:val="00707083"/>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960"/>
    <w:rsid w:val="00721CC9"/>
    <w:rsid w:val="00723814"/>
    <w:rsid w:val="00723C53"/>
    <w:rsid w:val="00723DC8"/>
    <w:rsid w:val="00723DE2"/>
    <w:rsid w:val="007249E7"/>
    <w:rsid w:val="007258F4"/>
    <w:rsid w:val="00725C9E"/>
    <w:rsid w:val="00727768"/>
    <w:rsid w:val="00730DCA"/>
    <w:rsid w:val="0073137F"/>
    <w:rsid w:val="00731728"/>
    <w:rsid w:val="00733899"/>
    <w:rsid w:val="00733FA5"/>
    <w:rsid w:val="007344E1"/>
    <w:rsid w:val="00734E95"/>
    <w:rsid w:val="00734F98"/>
    <w:rsid w:val="007354C7"/>
    <w:rsid w:val="00736708"/>
    <w:rsid w:val="007370BB"/>
    <w:rsid w:val="00740371"/>
    <w:rsid w:val="0074040D"/>
    <w:rsid w:val="007407F4"/>
    <w:rsid w:val="00740B3A"/>
    <w:rsid w:val="00742F12"/>
    <w:rsid w:val="007431BC"/>
    <w:rsid w:val="00743255"/>
    <w:rsid w:val="00743E24"/>
    <w:rsid w:val="00744006"/>
    <w:rsid w:val="007445CA"/>
    <w:rsid w:val="00744A82"/>
    <w:rsid w:val="00744F4A"/>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70200"/>
    <w:rsid w:val="0077226D"/>
    <w:rsid w:val="00772852"/>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393B"/>
    <w:rsid w:val="007C4C40"/>
    <w:rsid w:val="007C4DDC"/>
    <w:rsid w:val="007C53F9"/>
    <w:rsid w:val="007C57FE"/>
    <w:rsid w:val="007C5E78"/>
    <w:rsid w:val="007C5F42"/>
    <w:rsid w:val="007C6B17"/>
    <w:rsid w:val="007C706C"/>
    <w:rsid w:val="007D001E"/>
    <w:rsid w:val="007D07DD"/>
    <w:rsid w:val="007D13DF"/>
    <w:rsid w:val="007D1B5F"/>
    <w:rsid w:val="007D1E82"/>
    <w:rsid w:val="007D1F20"/>
    <w:rsid w:val="007D307A"/>
    <w:rsid w:val="007D43EE"/>
    <w:rsid w:val="007D4F77"/>
    <w:rsid w:val="007D5A50"/>
    <w:rsid w:val="007D6A7C"/>
    <w:rsid w:val="007E0925"/>
    <w:rsid w:val="007E0C49"/>
    <w:rsid w:val="007E133C"/>
    <w:rsid w:val="007E1346"/>
    <w:rsid w:val="007E14DF"/>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6203"/>
    <w:rsid w:val="00807806"/>
    <w:rsid w:val="00810438"/>
    <w:rsid w:val="00811794"/>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E46"/>
    <w:rsid w:val="00826092"/>
    <w:rsid w:val="00826153"/>
    <w:rsid w:val="008262DB"/>
    <w:rsid w:val="00826E19"/>
    <w:rsid w:val="008274EE"/>
    <w:rsid w:val="00827664"/>
    <w:rsid w:val="00827A27"/>
    <w:rsid w:val="008305C8"/>
    <w:rsid w:val="00830E1F"/>
    <w:rsid w:val="0083143B"/>
    <w:rsid w:val="0083396C"/>
    <w:rsid w:val="008341AB"/>
    <w:rsid w:val="0083556B"/>
    <w:rsid w:val="00835E84"/>
    <w:rsid w:val="00836594"/>
    <w:rsid w:val="00836EC8"/>
    <w:rsid w:val="00845313"/>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307D"/>
    <w:rsid w:val="00874512"/>
    <w:rsid w:val="008747E7"/>
    <w:rsid w:val="00874D49"/>
    <w:rsid w:val="00875032"/>
    <w:rsid w:val="0087562B"/>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C048B"/>
    <w:rsid w:val="008C1CE1"/>
    <w:rsid w:val="008C371C"/>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770"/>
    <w:rsid w:val="008D5E54"/>
    <w:rsid w:val="008D5F1D"/>
    <w:rsid w:val="008D6086"/>
    <w:rsid w:val="008D6476"/>
    <w:rsid w:val="008D6F63"/>
    <w:rsid w:val="008D799E"/>
    <w:rsid w:val="008D7D9B"/>
    <w:rsid w:val="008D7DC8"/>
    <w:rsid w:val="008D7DCD"/>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24DD"/>
    <w:rsid w:val="008F3C52"/>
    <w:rsid w:val="008F47AC"/>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81A"/>
    <w:rsid w:val="00906815"/>
    <w:rsid w:val="00906A43"/>
    <w:rsid w:val="00906FB1"/>
    <w:rsid w:val="009076AB"/>
    <w:rsid w:val="009105EF"/>
    <w:rsid w:val="00910873"/>
    <w:rsid w:val="00911A6A"/>
    <w:rsid w:val="00911CC1"/>
    <w:rsid w:val="009128FB"/>
    <w:rsid w:val="009131D9"/>
    <w:rsid w:val="009132B2"/>
    <w:rsid w:val="00915885"/>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B9C"/>
    <w:rsid w:val="00930170"/>
    <w:rsid w:val="00930427"/>
    <w:rsid w:val="009306B4"/>
    <w:rsid w:val="00931552"/>
    <w:rsid w:val="0093177C"/>
    <w:rsid w:val="00931BBF"/>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1A8"/>
    <w:rsid w:val="009478A7"/>
    <w:rsid w:val="00947BD3"/>
    <w:rsid w:val="0095061B"/>
    <w:rsid w:val="00950A42"/>
    <w:rsid w:val="00950AAA"/>
    <w:rsid w:val="0095119C"/>
    <w:rsid w:val="009518AD"/>
    <w:rsid w:val="00951EE0"/>
    <w:rsid w:val="00952155"/>
    <w:rsid w:val="00953A52"/>
    <w:rsid w:val="00955274"/>
    <w:rsid w:val="009563CE"/>
    <w:rsid w:val="00956BE4"/>
    <w:rsid w:val="00957138"/>
    <w:rsid w:val="009575C0"/>
    <w:rsid w:val="00960383"/>
    <w:rsid w:val="009606E0"/>
    <w:rsid w:val="009624B6"/>
    <w:rsid w:val="00962E5B"/>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DA3"/>
    <w:rsid w:val="009A042C"/>
    <w:rsid w:val="009A1794"/>
    <w:rsid w:val="009A26A0"/>
    <w:rsid w:val="009A3CFD"/>
    <w:rsid w:val="009A3FF1"/>
    <w:rsid w:val="009A597D"/>
    <w:rsid w:val="009A5E15"/>
    <w:rsid w:val="009A64B4"/>
    <w:rsid w:val="009A71C9"/>
    <w:rsid w:val="009A757E"/>
    <w:rsid w:val="009A7916"/>
    <w:rsid w:val="009B09F8"/>
    <w:rsid w:val="009B1E13"/>
    <w:rsid w:val="009B23FB"/>
    <w:rsid w:val="009B26EC"/>
    <w:rsid w:val="009B2735"/>
    <w:rsid w:val="009B2F33"/>
    <w:rsid w:val="009B3225"/>
    <w:rsid w:val="009B3781"/>
    <w:rsid w:val="009B3D1F"/>
    <w:rsid w:val="009B4B10"/>
    <w:rsid w:val="009B61D8"/>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5A59"/>
    <w:rsid w:val="009D5BE4"/>
    <w:rsid w:val="009D7C60"/>
    <w:rsid w:val="009D7DF6"/>
    <w:rsid w:val="009E0351"/>
    <w:rsid w:val="009E0AFC"/>
    <w:rsid w:val="009E0BFD"/>
    <w:rsid w:val="009E13EA"/>
    <w:rsid w:val="009E190C"/>
    <w:rsid w:val="009E260F"/>
    <w:rsid w:val="009E2B7C"/>
    <w:rsid w:val="009E2E7A"/>
    <w:rsid w:val="009E4039"/>
    <w:rsid w:val="009E5D12"/>
    <w:rsid w:val="009E5DE1"/>
    <w:rsid w:val="009E70AF"/>
    <w:rsid w:val="009F0A3F"/>
    <w:rsid w:val="009F0D4A"/>
    <w:rsid w:val="009F2A66"/>
    <w:rsid w:val="009F3009"/>
    <w:rsid w:val="009F3C29"/>
    <w:rsid w:val="009F3E76"/>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6CF"/>
    <w:rsid w:val="00A33529"/>
    <w:rsid w:val="00A339DE"/>
    <w:rsid w:val="00A35427"/>
    <w:rsid w:val="00A36841"/>
    <w:rsid w:val="00A36938"/>
    <w:rsid w:val="00A377D7"/>
    <w:rsid w:val="00A37863"/>
    <w:rsid w:val="00A40539"/>
    <w:rsid w:val="00A407D4"/>
    <w:rsid w:val="00A40890"/>
    <w:rsid w:val="00A40BA9"/>
    <w:rsid w:val="00A40E6C"/>
    <w:rsid w:val="00A4110A"/>
    <w:rsid w:val="00A41284"/>
    <w:rsid w:val="00A41D6F"/>
    <w:rsid w:val="00A42BF0"/>
    <w:rsid w:val="00A42FDF"/>
    <w:rsid w:val="00A43267"/>
    <w:rsid w:val="00A43900"/>
    <w:rsid w:val="00A441B2"/>
    <w:rsid w:val="00A4552D"/>
    <w:rsid w:val="00A458DC"/>
    <w:rsid w:val="00A45AE9"/>
    <w:rsid w:val="00A46A9C"/>
    <w:rsid w:val="00A46DDE"/>
    <w:rsid w:val="00A476FB"/>
    <w:rsid w:val="00A50D2E"/>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6044"/>
    <w:rsid w:val="00A672A3"/>
    <w:rsid w:val="00A704C4"/>
    <w:rsid w:val="00A7276A"/>
    <w:rsid w:val="00A72871"/>
    <w:rsid w:val="00A72AEB"/>
    <w:rsid w:val="00A73720"/>
    <w:rsid w:val="00A74221"/>
    <w:rsid w:val="00A74E05"/>
    <w:rsid w:val="00A75357"/>
    <w:rsid w:val="00A7591F"/>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90EE2"/>
    <w:rsid w:val="00A9228E"/>
    <w:rsid w:val="00A92A84"/>
    <w:rsid w:val="00A93047"/>
    <w:rsid w:val="00A934D1"/>
    <w:rsid w:val="00A94BBF"/>
    <w:rsid w:val="00A953ED"/>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A7C42"/>
    <w:rsid w:val="00AB1AD1"/>
    <w:rsid w:val="00AB273C"/>
    <w:rsid w:val="00AB39A4"/>
    <w:rsid w:val="00AB4FD4"/>
    <w:rsid w:val="00AB6654"/>
    <w:rsid w:val="00AB6D22"/>
    <w:rsid w:val="00AB78E0"/>
    <w:rsid w:val="00AC0477"/>
    <w:rsid w:val="00AC0D29"/>
    <w:rsid w:val="00AC1C9F"/>
    <w:rsid w:val="00AC1E32"/>
    <w:rsid w:val="00AC225F"/>
    <w:rsid w:val="00AC234A"/>
    <w:rsid w:val="00AC2647"/>
    <w:rsid w:val="00AC4270"/>
    <w:rsid w:val="00AC4A54"/>
    <w:rsid w:val="00AC4FC6"/>
    <w:rsid w:val="00AC6051"/>
    <w:rsid w:val="00AC6052"/>
    <w:rsid w:val="00AC686D"/>
    <w:rsid w:val="00AC71C9"/>
    <w:rsid w:val="00AD017D"/>
    <w:rsid w:val="00AD0DAE"/>
    <w:rsid w:val="00AD102A"/>
    <w:rsid w:val="00AD17C4"/>
    <w:rsid w:val="00AD271B"/>
    <w:rsid w:val="00AD278B"/>
    <w:rsid w:val="00AD2952"/>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D38"/>
    <w:rsid w:val="00AF20C5"/>
    <w:rsid w:val="00AF2486"/>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D79"/>
    <w:rsid w:val="00B233D0"/>
    <w:rsid w:val="00B24587"/>
    <w:rsid w:val="00B24821"/>
    <w:rsid w:val="00B253CE"/>
    <w:rsid w:val="00B25478"/>
    <w:rsid w:val="00B2556B"/>
    <w:rsid w:val="00B25C45"/>
    <w:rsid w:val="00B3003F"/>
    <w:rsid w:val="00B300EF"/>
    <w:rsid w:val="00B30B6A"/>
    <w:rsid w:val="00B30EB1"/>
    <w:rsid w:val="00B313C0"/>
    <w:rsid w:val="00B316A0"/>
    <w:rsid w:val="00B31DD6"/>
    <w:rsid w:val="00B321CB"/>
    <w:rsid w:val="00B322ED"/>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737E"/>
    <w:rsid w:val="00B5113C"/>
    <w:rsid w:val="00B51424"/>
    <w:rsid w:val="00B515B6"/>
    <w:rsid w:val="00B52747"/>
    <w:rsid w:val="00B52AE5"/>
    <w:rsid w:val="00B52D30"/>
    <w:rsid w:val="00B537AB"/>
    <w:rsid w:val="00B55501"/>
    <w:rsid w:val="00B55C6E"/>
    <w:rsid w:val="00B55D5A"/>
    <w:rsid w:val="00B56943"/>
    <w:rsid w:val="00B57174"/>
    <w:rsid w:val="00B57A84"/>
    <w:rsid w:val="00B57AA7"/>
    <w:rsid w:val="00B57D33"/>
    <w:rsid w:val="00B613E4"/>
    <w:rsid w:val="00B618DE"/>
    <w:rsid w:val="00B6256C"/>
    <w:rsid w:val="00B630C5"/>
    <w:rsid w:val="00B63946"/>
    <w:rsid w:val="00B63C65"/>
    <w:rsid w:val="00B64450"/>
    <w:rsid w:val="00B65280"/>
    <w:rsid w:val="00B65529"/>
    <w:rsid w:val="00B663C1"/>
    <w:rsid w:val="00B672F7"/>
    <w:rsid w:val="00B70558"/>
    <w:rsid w:val="00B7180A"/>
    <w:rsid w:val="00B71F1E"/>
    <w:rsid w:val="00B722F3"/>
    <w:rsid w:val="00B723CA"/>
    <w:rsid w:val="00B7261B"/>
    <w:rsid w:val="00B72A94"/>
    <w:rsid w:val="00B74590"/>
    <w:rsid w:val="00B745B6"/>
    <w:rsid w:val="00B749BA"/>
    <w:rsid w:val="00B74A86"/>
    <w:rsid w:val="00B756A9"/>
    <w:rsid w:val="00B76C00"/>
    <w:rsid w:val="00B76D90"/>
    <w:rsid w:val="00B77FEF"/>
    <w:rsid w:val="00B8051C"/>
    <w:rsid w:val="00B81573"/>
    <w:rsid w:val="00B81803"/>
    <w:rsid w:val="00B8191A"/>
    <w:rsid w:val="00B81FE5"/>
    <w:rsid w:val="00B82C11"/>
    <w:rsid w:val="00B836F2"/>
    <w:rsid w:val="00B838E5"/>
    <w:rsid w:val="00B83B1A"/>
    <w:rsid w:val="00B8416B"/>
    <w:rsid w:val="00B84489"/>
    <w:rsid w:val="00B84675"/>
    <w:rsid w:val="00B851FD"/>
    <w:rsid w:val="00B85C5D"/>
    <w:rsid w:val="00B90433"/>
    <w:rsid w:val="00B904A6"/>
    <w:rsid w:val="00B9088C"/>
    <w:rsid w:val="00B90EC7"/>
    <w:rsid w:val="00B91B66"/>
    <w:rsid w:val="00B921EC"/>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B7592"/>
    <w:rsid w:val="00BC0204"/>
    <w:rsid w:val="00BC08DC"/>
    <w:rsid w:val="00BC0C33"/>
    <w:rsid w:val="00BC10C6"/>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328D"/>
    <w:rsid w:val="00BD3B5E"/>
    <w:rsid w:val="00BD4BF9"/>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E2"/>
    <w:rsid w:val="00BE295F"/>
    <w:rsid w:val="00BE309E"/>
    <w:rsid w:val="00BE310A"/>
    <w:rsid w:val="00BE33C1"/>
    <w:rsid w:val="00BE36AC"/>
    <w:rsid w:val="00BE40C7"/>
    <w:rsid w:val="00BE41E9"/>
    <w:rsid w:val="00BE4732"/>
    <w:rsid w:val="00BE4B85"/>
    <w:rsid w:val="00BE577D"/>
    <w:rsid w:val="00BE5806"/>
    <w:rsid w:val="00BE675E"/>
    <w:rsid w:val="00BE7E95"/>
    <w:rsid w:val="00BF1446"/>
    <w:rsid w:val="00BF16CE"/>
    <w:rsid w:val="00BF177C"/>
    <w:rsid w:val="00BF21CC"/>
    <w:rsid w:val="00BF2D61"/>
    <w:rsid w:val="00BF33E5"/>
    <w:rsid w:val="00BF4248"/>
    <w:rsid w:val="00BF494C"/>
    <w:rsid w:val="00BF5578"/>
    <w:rsid w:val="00BF6CD4"/>
    <w:rsid w:val="00C01355"/>
    <w:rsid w:val="00C0343F"/>
    <w:rsid w:val="00C03554"/>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D7D"/>
    <w:rsid w:val="00C40FA3"/>
    <w:rsid w:val="00C416EC"/>
    <w:rsid w:val="00C41B8F"/>
    <w:rsid w:val="00C45408"/>
    <w:rsid w:val="00C45722"/>
    <w:rsid w:val="00C45A8D"/>
    <w:rsid w:val="00C45C5E"/>
    <w:rsid w:val="00C47717"/>
    <w:rsid w:val="00C47ECA"/>
    <w:rsid w:val="00C47F2D"/>
    <w:rsid w:val="00C506F3"/>
    <w:rsid w:val="00C507FE"/>
    <w:rsid w:val="00C509CC"/>
    <w:rsid w:val="00C51488"/>
    <w:rsid w:val="00C5150E"/>
    <w:rsid w:val="00C530F7"/>
    <w:rsid w:val="00C53366"/>
    <w:rsid w:val="00C53B39"/>
    <w:rsid w:val="00C53DD8"/>
    <w:rsid w:val="00C55158"/>
    <w:rsid w:val="00C55292"/>
    <w:rsid w:val="00C553DF"/>
    <w:rsid w:val="00C5566D"/>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D0656"/>
    <w:rsid w:val="00CD07B6"/>
    <w:rsid w:val="00CD083D"/>
    <w:rsid w:val="00CD11B5"/>
    <w:rsid w:val="00CD18BA"/>
    <w:rsid w:val="00CD2831"/>
    <w:rsid w:val="00CD35B5"/>
    <w:rsid w:val="00CD3CF5"/>
    <w:rsid w:val="00CD3D0A"/>
    <w:rsid w:val="00CD3D0E"/>
    <w:rsid w:val="00CD52EE"/>
    <w:rsid w:val="00CD56BD"/>
    <w:rsid w:val="00CD6E6E"/>
    <w:rsid w:val="00CD73AC"/>
    <w:rsid w:val="00CD7868"/>
    <w:rsid w:val="00CE21F4"/>
    <w:rsid w:val="00CE2A32"/>
    <w:rsid w:val="00CE2AD1"/>
    <w:rsid w:val="00CE2E94"/>
    <w:rsid w:val="00CE2F24"/>
    <w:rsid w:val="00CE31E7"/>
    <w:rsid w:val="00CE3A66"/>
    <w:rsid w:val="00CE4286"/>
    <w:rsid w:val="00CE44C9"/>
    <w:rsid w:val="00CE492C"/>
    <w:rsid w:val="00CE49B3"/>
    <w:rsid w:val="00CE5DE4"/>
    <w:rsid w:val="00CE5F41"/>
    <w:rsid w:val="00CE7614"/>
    <w:rsid w:val="00CE7AB6"/>
    <w:rsid w:val="00CE7AE3"/>
    <w:rsid w:val="00CF0D2E"/>
    <w:rsid w:val="00CF2DAA"/>
    <w:rsid w:val="00CF4897"/>
    <w:rsid w:val="00CF52E7"/>
    <w:rsid w:val="00CF54E4"/>
    <w:rsid w:val="00CF58E6"/>
    <w:rsid w:val="00CF5B73"/>
    <w:rsid w:val="00CF7459"/>
    <w:rsid w:val="00CF74B6"/>
    <w:rsid w:val="00CF7800"/>
    <w:rsid w:val="00D00AEC"/>
    <w:rsid w:val="00D0141F"/>
    <w:rsid w:val="00D02422"/>
    <w:rsid w:val="00D02550"/>
    <w:rsid w:val="00D02DBD"/>
    <w:rsid w:val="00D02EE8"/>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B8C"/>
    <w:rsid w:val="00D43E71"/>
    <w:rsid w:val="00D457A7"/>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765D"/>
    <w:rsid w:val="00D676A8"/>
    <w:rsid w:val="00D67877"/>
    <w:rsid w:val="00D701DC"/>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2214"/>
    <w:rsid w:val="00D839E9"/>
    <w:rsid w:val="00D83BBF"/>
    <w:rsid w:val="00D8423A"/>
    <w:rsid w:val="00D84472"/>
    <w:rsid w:val="00D85BC3"/>
    <w:rsid w:val="00D87524"/>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12A"/>
    <w:rsid w:val="00DA3B5A"/>
    <w:rsid w:val="00DA3B7B"/>
    <w:rsid w:val="00DA41A8"/>
    <w:rsid w:val="00DA42B8"/>
    <w:rsid w:val="00DA42FC"/>
    <w:rsid w:val="00DA4597"/>
    <w:rsid w:val="00DA61E4"/>
    <w:rsid w:val="00DA6312"/>
    <w:rsid w:val="00DA6AA1"/>
    <w:rsid w:val="00DA6D03"/>
    <w:rsid w:val="00DA7018"/>
    <w:rsid w:val="00DB1837"/>
    <w:rsid w:val="00DB19BE"/>
    <w:rsid w:val="00DB29DE"/>
    <w:rsid w:val="00DB2B00"/>
    <w:rsid w:val="00DB2C87"/>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7037"/>
    <w:rsid w:val="00DC775F"/>
    <w:rsid w:val="00DC782E"/>
    <w:rsid w:val="00DC7C0B"/>
    <w:rsid w:val="00DD019E"/>
    <w:rsid w:val="00DD083A"/>
    <w:rsid w:val="00DD11F9"/>
    <w:rsid w:val="00DD37AF"/>
    <w:rsid w:val="00DD4734"/>
    <w:rsid w:val="00DD597F"/>
    <w:rsid w:val="00DE0459"/>
    <w:rsid w:val="00DE0619"/>
    <w:rsid w:val="00DE11B1"/>
    <w:rsid w:val="00DE14AA"/>
    <w:rsid w:val="00DE1523"/>
    <w:rsid w:val="00DE29D3"/>
    <w:rsid w:val="00DE3058"/>
    <w:rsid w:val="00DE38F5"/>
    <w:rsid w:val="00DE3C5E"/>
    <w:rsid w:val="00DE43D9"/>
    <w:rsid w:val="00DE4A08"/>
    <w:rsid w:val="00DE5F43"/>
    <w:rsid w:val="00DE745D"/>
    <w:rsid w:val="00DE754D"/>
    <w:rsid w:val="00DE7D82"/>
    <w:rsid w:val="00DF061A"/>
    <w:rsid w:val="00DF1076"/>
    <w:rsid w:val="00DF1087"/>
    <w:rsid w:val="00DF139C"/>
    <w:rsid w:val="00DF1690"/>
    <w:rsid w:val="00DF3D36"/>
    <w:rsid w:val="00DF3F62"/>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20B8"/>
    <w:rsid w:val="00E022DE"/>
    <w:rsid w:val="00E025B1"/>
    <w:rsid w:val="00E02767"/>
    <w:rsid w:val="00E031BA"/>
    <w:rsid w:val="00E0385E"/>
    <w:rsid w:val="00E03FBB"/>
    <w:rsid w:val="00E051CC"/>
    <w:rsid w:val="00E05307"/>
    <w:rsid w:val="00E054A7"/>
    <w:rsid w:val="00E0584C"/>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72F"/>
    <w:rsid w:val="00E30808"/>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AF5"/>
    <w:rsid w:val="00E50A09"/>
    <w:rsid w:val="00E5255C"/>
    <w:rsid w:val="00E526C3"/>
    <w:rsid w:val="00E5289E"/>
    <w:rsid w:val="00E52A08"/>
    <w:rsid w:val="00E52B7E"/>
    <w:rsid w:val="00E5337E"/>
    <w:rsid w:val="00E54C9E"/>
    <w:rsid w:val="00E55B94"/>
    <w:rsid w:val="00E56594"/>
    <w:rsid w:val="00E56E3E"/>
    <w:rsid w:val="00E575DB"/>
    <w:rsid w:val="00E575ED"/>
    <w:rsid w:val="00E60C9D"/>
    <w:rsid w:val="00E61FCE"/>
    <w:rsid w:val="00E627B7"/>
    <w:rsid w:val="00E63031"/>
    <w:rsid w:val="00E6355E"/>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2FF5"/>
    <w:rsid w:val="00E83B53"/>
    <w:rsid w:val="00E83B5F"/>
    <w:rsid w:val="00E84065"/>
    <w:rsid w:val="00E842FC"/>
    <w:rsid w:val="00E84322"/>
    <w:rsid w:val="00E85B2A"/>
    <w:rsid w:val="00E8657B"/>
    <w:rsid w:val="00E904EE"/>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161"/>
    <w:rsid w:val="00EC0D81"/>
    <w:rsid w:val="00EC108A"/>
    <w:rsid w:val="00EC16F6"/>
    <w:rsid w:val="00EC16F9"/>
    <w:rsid w:val="00EC173C"/>
    <w:rsid w:val="00EC17BD"/>
    <w:rsid w:val="00EC260D"/>
    <w:rsid w:val="00EC2BFF"/>
    <w:rsid w:val="00EC3BD4"/>
    <w:rsid w:val="00EC42B1"/>
    <w:rsid w:val="00EC4920"/>
    <w:rsid w:val="00EC4BA6"/>
    <w:rsid w:val="00EC4C86"/>
    <w:rsid w:val="00EC4E31"/>
    <w:rsid w:val="00EC4F5C"/>
    <w:rsid w:val="00EC5DD3"/>
    <w:rsid w:val="00EC71E4"/>
    <w:rsid w:val="00EC798E"/>
    <w:rsid w:val="00EC7A75"/>
    <w:rsid w:val="00ED1116"/>
    <w:rsid w:val="00ED1B82"/>
    <w:rsid w:val="00ED2A7E"/>
    <w:rsid w:val="00ED2F5A"/>
    <w:rsid w:val="00ED3458"/>
    <w:rsid w:val="00ED3A55"/>
    <w:rsid w:val="00ED4CAB"/>
    <w:rsid w:val="00ED4D02"/>
    <w:rsid w:val="00ED4EF0"/>
    <w:rsid w:val="00ED4FF2"/>
    <w:rsid w:val="00ED5046"/>
    <w:rsid w:val="00ED5FC0"/>
    <w:rsid w:val="00ED71BF"/>
    <w:rsid w:val="00EE04A2"/>
    <w:rsid w:val="00EE0555"/>
    <w:rsid w:val="00EE0D45"/>
    <w:rsid w:val="00EE1F06"/>
    <w:rsid w:val="00EE22B4"/>
    <w:rsid w:val="00EE2E7B"/>
    <w:rsid w:val="00EE4479"/>
    <w:rsid w:val="00EE4B80"/>
    <w:rsid w:val="00EE5320"/>
    <w:rsid w:val="00EE53EC"/>
    <w:rsid w:val="00EE5E4E"/>
    <w:rsid w:val="00EE639B"/>
    <w:rsid w:val="00EE6E33"/>
    <w:rsid w:val="00EE781C"/>
    <w:rsid w:val="00EF0566"/>
    <w:rsid w:val="00EF3446"/>
    <w:rsid w:val="00EF3813"/>
    <w:rsid w:val="00EF4561"/>
    <w:rsid w:val="00EF5507"/>
    <w:rsid w:val="00EF5988"/>
    <w:rsid w:val="00EF5B14"/>
    <w:rsid w:val="00EF5B44"/>
    <w:rsid w:val="00EF73E3"/>
    <w:rsid w:val="00F00083"/>
    <w:rsid w:val="00F00424"/>
    <w:rsid w:val="00F00813"/>
    <w:rsid w:val="00F00E42"/>
    <w:rsid w:val="00F00FE5"/>
    <w:rsid w:val="00F01484"/>
    <w:rsid w:val="00F016D8"/>
    <w:rsid w:val="00F019EF"/>
    <w:rsid w:val="00F01C3E"/>
    <w:rsid w:val="00F01E3A"/>
    <w:rsid w:val="00F029CD"/>
    <w:rsid w:val="00F02D47"/>
    <w:rsid w:val="00F02E9C"/>
    <w:rsid w:val="00F0539B"/>
    <w:rsid w:val="00F05C5D"/>
    <w:rsid w:val="00F062E8"/>
    <w:rsid w:val="00F06A71"/>
    <w:rsid w:val="00F06F0B"/>
    <w:rsid w:val="00F07B79"/>
    <w:rsid w:val="00F10751"/>
    <w:rsid w:val="00F11057"/>
    <w:rsid w:val="00F1164D"/>
    <w:rsid w:val="00F12943"/>
    <w:rsid w:val="00F12CD8"/>
    <w:rsid w:val="00F135D3"/>
    <w:rsid w:val="00F14191"/>
    <w:rsid w:val="00F14832"/>
    <w:rsid w:val="00F14C13"/>
    <w:rsid w:val="00F14EBE"/>
    <w:rsid w:val="00F14F80"/>
    <w:rsid w:val="00F15474"/>
    <w:rsid w:val="00F15BC8"/>
    <w:rsid w:val="00F1693A"/>
    <w:rsid w:val="00F16FB0"/>
    <w:rsid w:val="00F17C1D"/>
    <w:rsid w:val="00F17CE2"/>
    <w:rsid w:val="00F20936"/>
    <w:rsid w:val="00F20C40"/>
    <w:rsid w:val="00F20DEE"/>
    <w:rsid w:val="00F20DF0"/>
    <w:rsid w:val="00F21053"/>
    <w:rsid w:val="00F21673"/>
    <w:rsid w:val="00F22BC0"/>
    <w:rsid w:val="00F236A7"/>
    <w:rsid w:val="00F23E40"/>
    <w:rsid w:val="00F23FE4"/>
    <w:rsid w:val="00F247EC"/>
    <w:rsid w:val="00F2486C"/>
    <w:rsid w:val="00F24D7A"/>
    <w:rsid w:val="00F24FB2"/>
    <w:rsid w:val="00F2522E"/>
    <w:rsid w:val="00F25635"/>
    <w:rsid w:val="00F26042"/>
    <w:rsid w:val="00F275AE"/>
    <w:rsid w:val="00F27DFC"/>
    <w:rsid w:val="00F3042F"/>
    <w:rsid w:val="00F307A3"/>
    <w:rsid w:val="00F30F1E"/>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B9F"/>
    <w:rsid w:val="00F43DBF"/>
    <w:rsid w:val="00F44087"/>
    <w:rsid w:val="00F4503B"/>
    <w:rsid w:val="00F46CE5"/>
    <w:rsid w:val="00F47FC6"/>
    <w:rsid w:val="00F501AE"/>
    <w:rsid w:val="00F50694"/>
    <w:rsid w:val="00F5270C"/>
    <w:rsid w:val="00F53042"/>
    <w:rsid w:val="00F536FA"/>
    <w:rsid w:val="00F53A6A"/>
    <w:rsid w:val="00F547A6"/>
    <w:rsid w:val="00F560A8"/>
    <w:rsid w:val="00F5642B"/>
    <w:rsid w:val="00F568A9"/>
    <w:rsid w:val="00F56D92"/>
    <w:rsid w:val="00F5710B"/>
    <w:rsid w:val="00F601D3"/>
    <w:rsid w:val="00F61564"/>
    <w:rsid w:val="00F61CE6"/>
    <w:rsid w:val="00F61FEC"/>
    <w:rsid w:val="00F62925"/>
    <w:rsid w:val="00F62F5B"/>
    <w:rsid w:val="00F63689"/>
    <w:rsid w:val="00F63AB2"/>
    <w:rsid w:val="00F63ACB"/>
    <w:rsid w:val="00F63B87"/>
    <w:rsid w:val="00F63F39"/>
    <w:rsid w:val="00F64C29"/>
    <w:rsid w:val="00F65D94"/>
    <w:rsid w:val="00F65F5D"/>
    <w:rsid w:val="00F66FB8"/>
    <w:rsid w:val="00F6734C"/>
    <w:rsid w:val="00F673E2"/>
    <w:rsid w:val="00F6743D"/>
    <w:rsid w:val="00F67FBF"/>
    <w:rsid w:val="00F704BE"/>
    <w:rsid w:val="00F70B30"/>
    <w:rsid w:val="00F71859"/>
    <w:rsid w:val="00F719E2"/>
    <w:rsid w:val="00F72993"/>
    <w:rsid w:val="00F72DA3"/>
    <w:rsid w:val="00F73CFF"/>
    <w:rsid w:val="00F73D8C"/>
    <w:rsid w:val="00F74542"/>
    <w:rsid w:val="00F75108"/>
    <w:rsid w:val="00F7524A"/>
    <w:rsid w:val="00F764B9"/>
    <w:rsid w:val="00F804D0"/>
    <w:rsid w:val="00F8136E"/>
    <w:rsid w:val="00F81B03"/>
    <w:rsid w:val="00F822ED"/>
    <w:rsid w:val="00F82DEF"/>
    <w:rsid w:val="00F83CC1"/>
    <w:rsid w:val="00F8435C"/>
    <w:rsid w:val="00F849BA"/>
    <w:rsid w:val="00F85E4F"/>
    <w:rsid w:val="00F906D0"/>
    <w:rsid w:val="00F90900"/>
    <w:rsid w:val="00F90917"/>
    <w:rsid w:val="00F917C6"/>
    <w:rsid w:val="00F93640"/>
    <w:rsid w:val="00F93FF1"/>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C39"/>
    <w:rsid w:val="00FA7102"/>
    <w:rsid w:val="00FA7402"/>
    <w:rsid w:val="00FA79B1"/>
    <w:rsid w:val="00FB0435"/>
    <w:rsid w:val="00FB140B"/>
    <w:rsid w:val="00FB1C94"/>
    <w:rsid w:val="00FB230F"/>
    <w:rsid w:val="00FB24BF"/>
    <w:rsid w:val="00FB26FB"/>
    <w:rsid w:val="00FB284A"/>
    <w:rsid w:val="00FB2D23"/>
    <w:rsid w:val="00FB3950"/>
    <w:rsid w:val="00FB39AC"/>
    <w:rsid w:val="00FB43B5"/>
    <w:rsid w:val="00FB4DFF"/>
    <w:rsid w:val="00FB4E8C"/>
    <w:rsid w:val="00FB56CB"/>
    <w:rsid w:val="00FB5C4E"/>
    <w:rsid w:val="00FB5F82"/>
    <w:rsid w:val="00FB6368"/>
    <w:rsid w:val="00FB6B66"/>
    <w:rsid w:val="00FB6CF6"/>
    <w:rsid w:val="00FB75BE"/>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F8D2F-C997-49D6-ADA1-3266B5E1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2016-07-09T14:10:00Z</cp:lastPrinted>
  <dcterms:created xsi:type="dcterms:W3CDTF">2016-09-25T07:48:00Z</dcterms:created>
  <dcterms:modified xsi:type="dcterms:W3CDTF">2016-09-25T07:48:00Z</dcterms:modified>
</cp:coreProperties>
</file>