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FDE" w:rsidRDefault="008D3FDE" w:rsidP="008D3FDE">
      <w:pPr>
        <w:jc w:val="center"/>
        <w:rPr>
          <w:b/>
          <w:sz w:val="32"/>
          <w:szCs w:val="32"/>
        </w:rPr>
      </w:pPr>
    </w:p>
    <w:p w:rsidR="00DC1CF6" w:rsidRDefault="00DC1CF6" w:rsidP="008D3FDE">
      <w:pPr>
        <w:jc w:val="center"/>
        <w:rPr>
          <w:b/>
          <w:sz w:val="32"/>
          <w:szCs w:val="32"/>
        </w:rPr>
      </w:pPr>
    </w:p>
    <w:p w:rsidR="003F600B" w:rsidRDefault="003F600B" w:rsidP="008D3FDE">
      <w:pPr>
        <w:jc w:val="center"/>
        <w:rPr>
          <w:b/>
          <w:sz w:val="32"/>
          <w:szCs w:val="32"/>
        </w:rPr>
      </w:pPr>
    </w:p>
    <w:p w:rsidR="008D3FDE" w:rsidRDefault="008D3FDE" w:rsidP="008D3FDE">
      <w:pPr>
        <w:jc w:val="center"/>
        <w:rPr>
          <w:b/>
          <w:sz w:val="32"/>
          <w:szCs w:val="32"/>
        </w:rPr>
      </w:pPr>
      <w:smartTag w:uri="urn:schemas-microsoft-com:office:smarttags" w:element="place">
        <w:r>
          <w:rPr>
            <w:b/>
            <w:sz w:val="32"/>
            <w:szCs w:val="32"/>
          </w:rPr>
          <w:t>DUDLEY</w:t>
        </w:r>
      </w:smartTag>
      <w:r>
        <w:rPr>
          <w:b/>
          <w:sz w:val="32"/>
          <w:szCs w:val="32"/>
        </w:rPr>
        <w:t xml:space="preserve">   LOCAL MEDICAL COMMITTEE</w:t>
      </w:r>
    </w:p>
    <w:p w:rsidR="008D3FDE" w:rsidRDefault="00FB39AC" w:rsidP="008D3FDE">
      <w:pPr>
        <w:jc w:val="center"/>
        <w:rPr>
          <w:b/>
          <w:sz w:val="32"/>
          <w:szCs w:val="32"/>
        </w:rPr>
      </w:pPr>
      <w:r>
        <w:rPr>
          <w:b/>
          <w:noProof/>
          <w:sz w:val="32"/>
          <w:szCs w:val="32"/>
        </w:rPr>
        <w:pict>
          <v:shapetype id="_x0000_t202" coordsize="21600,21600" o:spt="202" path="m,l,21600r21600,l21600,xe">
            <v:stroke joinstyle="miter"/>
            <v:path gradientshapeok="t" o:connecttype="rect"/>
          </v:shapetype>
          <v:shape id="_x0000_s1028" type="#_x0000_t202" style="position:absolute;left:0;text-align:left;margin-left:122.1pt;margin-top:9.4pt;width:2in;height:27pt;z-index:251660288">
            <v:textbox style="mso-next-textbox:#_x0000_s1028">
              <w:txbxContent>
                <w:p w:rsidR="008D3FDE" w:rsidRPr="00223A46" w:rsidRDefault="008D3FDE" w:rsidP="008D3FDE">
                  <w:pPr>
                    <w:jc w:val="center"/>
                    <w:rPr>
                      <w:rFonts w:ascii="Lucida Sans" w:hAnsi="Lucida Sans"/>
                      <w:b/>
                    </w:rPr>
                  </w:pPr>
                  <w:r>
                    <w:rPr>
                      <w:rFonts w:ascii="Lucida Sans" w:hAnsi="Lucida Sans"/>
                      <w:b/>
                    </w:rPr>
                    <w:t>www.dudleylmc.org</w:t>
                  </w:r>
                </w:p>
              </w:txbxContent>
            </v:textbox>
            <w10:wrap type="square"/>
          </v:shape>
        </w:pict>
      </w:r>
      <w:r>
        <w:rPr>
          <w:b/>
          <w:sz w:val="32"/>
          <w:szCs w:val="32"/>
        </w:rPr>
      </w:r>
      <w:r>
        <w:rPr>
          <w:b/>
          <w:sz w:val="32"/>
          <w:szCs w:val="32"/>
        </w:rPr>
        <w:pict>
          <v:group id="_x0000_s1026" editas="canvas" style="width:387pt;height:27pt;mso-position-horizontal-relative:char;mso-position-vertical-relative:line" coordorigin="2830,2717" coordsize="6730,4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830;top:2717;width:6730;height:480" o:preferrelative="f">
              <v:fill o:detectmouseclick="t"/>
              <v:path o:extrusionok="t" o:connecttype="none"/>
              <o:lock v:ext="edit" text="t"/>
            </v:shape>
            <w10:wrap type="none"/>
            <w10:anchorlock/>
          </v:group>
        </w:pict>
      </w:r>
    </w:p>
    <w:p w:rsidR="008D3FDE" w:rsidRDefault="008D3FDE" w:rsidP="008D3FDE">
      <w:pPr>
        <w:rPr>
          <w:b/>
        </w:rPr>
      </w:pPr>
      <w:r>
        <w:rPr>
          <w:b/>
        </w:rPr>
        <w:t xml:space="preserve">      </w:t>
      </w:r>
    </w:p>
    <w:p w:rsidR="008D3FDE" w:rsidRDefault="008D3FDE" w:rsidP="008D3FDE">
      <w:pPr>
        <w:rPr>
          <w:b/>
        </w:rPr>
      </w:pPr>
      <w:r>
        <w:rPr>
          <w:b/>
        </w:rPr>
        <w:t xml:space="preserve">                                                                                                              </w:t>
      </w:r>
      <w:smartTag w:uri="urn:schemas-microsoft-com:office:smarttags" w:element="place">
        <w:r>
          <w:rPr>
            <w:b/>
          </w:rPr>
          <w:t>Dudley</w:t>
        </w:r>
      </w:smartTag>
      <w:r>
        <w:rPr>
          <w:b/>
        </w:rPr>
        <w:t xml:space="preserve"> LMC</w:t>
      </w:r>
    </w:p>
    <w:p w:rsidR="008D3FDE" w:rsidRDefault="008D3FDE" w:rsidP="008D3FDE">
      <w:pPr>
        <w:rPr>
          <w:b/>
        </w:rPr>
      </w:pPr>
      <w:r>
        <w:rPr>
          <w:b/>
        </w:rPr>
        <w:t xml:space="preserve">                                                                                                       </w:t>
      </w:r>
      <w:r w:rsidR="00634223">
        <w:rPr>
          <w:b/>
        </w:rPr>
        <w:t>C/o</w:t>
      </w:r>
      <w:r>
        <w:rPr>
          <w:b/>
        </w:rPr>
        <w:t xml:space="preserve"> Atlantic House</w:t>
      </w:r>
    </w:p>
    <w:p w:rsidR="008D3FDE" w:rsidRDefault="008D3FDE" w:rsidP="008D3FDE">
      <w:pPr>
        <w:rPr>
          <w:b/>
        </w:rPr>
      </w:pPr>
      <w:smartTag w:uri="urn:schemas-microsoft-com:office:smarttags" w:element="Street">
        <w:smartTag w:uri="urn:schemas-microsoft-com:office:smarttags" w:element="address">
          <w:r>
            <w:rPr>
              <w:b/>
            </w:rPr>
            <w:t xml:space="preserve">Chairman          Dr. Harcharan Singh Sahni       </w:t>
          </w:r>
          <w:r w:rsidRPr="00BC35D6">
            <w:rPr>
              <w:b/>
            </w:rPr>
            <w:t xml:space="preserve">         </w:t>
          </w:r>
          <w:r>
            <w:rPr>
              <w:b/>
            </w:rPr>
            <w:t xml:space="preserve">                         Dudley Rd</w:t>
          </w:r>
        </w:smartTag>
      </w:smartTag>
      <w:r>
        <w:rPr>
          <w:b/>
        </w:rPr>
        <w:t xml:space="preserve"> </w:t>
      </w:r>
    </w:p>
    <w:p w:rsidR="008D3FDE" w:rsidRDefault="008D3FDE" w:rsidP="008D3FDE">
      <w:pPr>
        <w:rPr>
          <w:b/>
        </w:rPr>
      </w:pPr>
      <w:r>
        <w:rPr>
          <w:b/>
        </w:rPr>
        <w:t xml:space="preserve">                                                                                                                               Lye                                                                                                                                                                                  Secretary           Dr. Tim Horsburgh                                                     Stourbridge</w:t>
      </w:r>
    </w:p>
    <w:p w:rsidR="008D3FDE" w:rsidRDefault="008D3FDE" w:rsidP="008D3FDE">
      <w:pPr>
        <w:rPr>
          <w:b/>
        </w:rPr>
      </w:pPr>
      <w:r>
        <w:rPr>
          <w:b/>
        </w:rPr>
        <w:t xml:space="preserve">Treasurer          Dr. Vipin Mittal                                                         </w:t>
      </w:r>
      <w:smartTag w:uri="urn:schemas-microsoft-com:office:smarttags" w:element="place">
        <w:r>
          <w:rPr>
            <w:b/>
          </w:rPr>
          <w:t>W. Midlands</w:t>
        </w:r>
      </w:smartTag>
    </w:p>
    <w:p w:rsidR="008D3FDE" w:rsidRDefault="008D3FDE" w:rsidP="008D3FDE">
      <w:pPr>
        <w:rPr>
          <w:b/>
        </w:rPr>
      </w:pPr>
      <w:r>
        <w:rPr>
          <w:b/>
        </w:rPr>
        <w:t xml:space="preserve">                                                                                                                      DY9 8EL</w:t>
      </w:r>
    </w:p>
    <w:p w:rsidR="008D3FDE" w:rsidRPr="00DE357D" w:rsidRDefault="008D3FDE" w:rsidP="008D3FDE">
      <w:pPr>
        <w:rPr>
          <w:b/>
          <w:lang w:val="fr-FR"/>
        </w:rPr>
      </w:pPr>
      <w:r>
        <w:rPr>
          <w:b/>
        </w:rPr>
        <w:t xml:space="preserve">      </w:t>
      </w:r>
      <w:r w:rsidRPr="00DE357D">
        <w:rPr>
          <w:b/>
          <w:lang w:val="fr-FR"/>
        </w:rPr>
        <w:t xml:space="preserve">E-mail    </w:t>
      </w:r>
      <w:hyperlink r:id="rId7" w:history="1">
        <w:r w:rsidRPr="00DE357D">
          <w:rPr>
            <w:rStyle w:val="Hyperlink"/>
            <w:b/>
            <w:lang w:val="fr-FR"/>
          </w:rPr>
          <w:t>timothy.horsburgh@dgc.nhs.uk</w:t>
        </w:r>
      </w:hyperlink>
      <w:r w:rsidRPr="00DE357D">
        <w:rPr>
          <w:b/>
          <w:lang w:val="fr-FR"/>
        </w:rPr>
        <w:t xml:space="preserve">                                      </w:t>
      </w:r>
    </w:p>
    <w:p w:rsidR="008D3FDE" w:rsidRDefault="008D3FDE" w:rsidP="008D3FDE">
      <w:pPr>
        <w:rPr>
          <w:b/>
        </w:rPr>
      </w:pPr>
      <w:r w:rsidRPr="00DE357D">
        <w:rPr>
          <w:b/>
          <w:lang w:val="fr-FR"/>
        </w:rPr>
        <w:t xml:space="preserve">         </w:t>
      </w:r>
      <w:r>
        <w:rPr>
          <w:b/>
        </w:rPr>
        <w:t>Phone 01384 426121    Fax. 01384 895130</w:t>
      </w:r>
    </w:p>
    <w:p w:rsidR="008D3FDE" w:rsidRDefault="008D3FDE" w:rsidP="008D3FDE">
      <w:pPr>
        <w:rPr>
          <w:b/>
        </w:rPr>
      </w:pPr>
    </w:p>
    <w:p w:rsidR="008D3FDE" w:rsidRPr="00691D5F" w:rsidRDefault="008D3FDE" w:rsidP="008D3FDE">
      <w:pPr>
        <w:ind w:left="360"/>
        <w:rPr>
          <w:b/>
          <w:sz w:val="22"/>
          <w:szCs w:val="22"/>
        </w:rPr>
      </w:pPr>
      <w:smartTag w:uri="urn:schemas-microsoft-com:office:smarttags" w:element="place">
        <w:r w:rsidRPr="00AC00DC">
          <w:rPr>
            <w:b/>
            <w:sz w:val="22"/>
            <w:szCs w:val="22"/>
          </w:rPr>
          <w:t>Dudley</w:t>
        </w:r>
      </w:smartTag>
      <w:r w:rsidRPr="00AC00DC">
        <w:rPr>
          <w:b/>
          <w:sz w:val="22"/>
          <w:szCs w:val="22"/>
        </w:rPr>
        <w:t xml:space="preserve"> LMC website</w:t>
      </w:r>
      <w:r w:rsidRPr="00493FA3">
        <w:rPr>
          <w:sz w:val="22"/>
          <w:szCs w:val="22"/>
        </w:rPr>
        <w:t xml:space="preserve"> –</w:t>
      </w:r>
      <w:r>
        <w:rPr>
          <w:sz w:val="22"/>
          <w:szCs w:val="22"/>
        </w:rPr>
        <w:t xml:space="preserve"> </w:t>
      </w:r>
      <w:r w:rsidRPr="00357573">
        <w:rPr>
          <w:b/>
          <w:sz w:val="22"/>
          <w:szCs w:val="22"/>
          <w:u w:val="single"/>
        </w:rPr>
        <w:t>www. dudleylmc.org</w:t>
      </w:r>
    </w:p>
    <w:p w:rsidR="008D3FDE" w:rsidRPr="00691D5F" w:rsidRDefault="008D3FDE" w:rsidP="008D3FDE">
      <w:pPr>
        <w:rPr>
          <w:b/>
        </w:rPr>
      </w:pPr>
      <w:r w:rsidRPr="00691D5F">
        <w:rPr>
          <w:b/>
        </w:rPr>
        <w:tab/>
      </w:r>
    </w:p>
    <w:p w:rsidR="00E30FC7" w:rsidRPr="00E30FC7" w:rsidRDefault="00225322" w:rsidP="00CD52EE">
      <w:pPr>
        <w:jc w:val="center"/>
        <w:rPr>
          <w:b/>
          <w:sz w:val="22"/>
          <w:szCs w:val="22"/>
        </w:rPr>
      </w:pPr>
      <w:r>
        <w:rPr>
          <w:b/>
          <w:sz w:val="28"/>
          <w:szCs w:val="28"/>
        </w:rPr>
        <w:t>Minutes 02</w:t>
      </w:r>
      <w:r w:rsidR="008E29DA">
        <w:rPr>
          <w:b/>
          <w:sz w:val="28"/>
          <w:szCs w:val="28"/>
        </w:rPr>
        <w:t>/</w:t>
      </w:r>
      <w:r w:rsidR="00F90900">
        <w:rPr>
          <w:b/>
          <w:sz w:val="28"/>
          <w:szCs w:val="28"/>
        </w:rPr>
        <w:t>0</w:t>
      </w:r>
      <w:r>
        <w:rPr>
          <w:b/>
          <w:sz w:val="28"/>
          <w:szCs w:val="28"/>
        </w:rPr>
        <w:t>3</w:t>
      </w:r>
      <w:r w:rsidR="00F90900">
        <w:rPr>
          <w:b/>
          <w:sz w:val="28"/>
          <w:szCs w:val="28"/>
        </w:rPr>
        <w:t>/12</w:t>
      </w:r>
    </w:p>
    <w:p w:rsidR="0040134E" w:rsidRDefault="008D3FDE" w:rsidP="0040134E">
      <w:pPr>
        <w:ind w:left="360"/>
        <w:rPr>
          <w:sz w:val="22"/>
          <w:szCs w:val="22"/>
        </w:rPr>
      </w:pPr>
      <w:r w:rsidRPr="005571D1">
        <w:rPr>
          <w:b/>
          <w:sz w:val="22"/>
          <w:szCs w:val="22"/>
        </w:rPr>
        <w:t>PRESENT</w:t>
      </w:r>
      <w:r w:rsidRPr="005571D1">
        <w:rPr>
          <w:sz w:val="22"/>
          <w:szCs w:val="22"/>
        </w:rPr>
        <w:t xml:space="preserve">: </w:t>
      </w:r>
      <w:r w:rsidRPr="00F917C6">
        <w:rPr>
          <w:sz w:val="22"/>
          <w:szCs w:val="22"/>
        </w:rPr>
        <w:t>Dr T. Horsburgh (Secretary), Dr Mitt</w:t>
      </w:r>
      <w:r w:rsidR="002D5011">
        <w:rPr>
          <w:sz w:val="22"/>
          <w:szCs w:val="22"/>
        </w:rPr>
        <w:t xml:space="preserve">al (Treasurer), </w:t>
      </w:r>
      <w:r w:rsidR="00802313">
        <w:rPr>
          <w:sz w:val="22"/>
          <w:szCs w:val="22"/>
        </w:rPr>
        <w:t>Dr Bhardwaj,</w:t>
      </w:r>
      <w:r w:rsidR="00444515">
        <w:rPr>
          <w:sz w:val="22"/>
          <w:szCs w:val="22"/>
        </w:rPr>
        <w:t xml:space="preserve"> Dr Dawes, </w:t>
      </w:r>
      <w:r w:rsidR="002D5011">
        <w:rPr>
          <w:sz w:val="22"/>
          <w:szCs w:val="22"/>
        </w:rPr>
        <w:t xml:space="preserve">Dr Khan, </w:t>
      </w:r>
      <w:r w:rsidR="00444515">
        <w:rPr>
          <w:sz w:val="22"/>
          <w:szCs w:val="22"/>
        </w:rPr>
        <w:t xml:space="preserve">Dr Nancarrow, </w:t>
      </w:r>
      <w:r w:rsidR="002D5011">
        <w:rPr>
          <w:sz w:val="22"/>
          <w:szCs w:val="22"/>
        </w:rPr>
        <w:t xml:space="preserve">Dr Prashara, </w:t>
      </w:r>
      <w:r w:rsidR="00444515">
        <w:rPr>
          <w:sz w:val="22"/>
          <w:szCs w:val="22"/>
        </w:rPr>
        <w:t>Dr Shather,</w:t>
      </w:r>
      <w:r w:rsidR="00802313">
        <w:rPr>
          <w:sz w:val="22"/>
          <w:szCs w:val="22"/>
        </w:rPr>
        <w:t xml:space="preserve"> </w:t>
      </w:r>
      <w:r w:rsidR="002D5011">
        <w:rPr>
          <w:sz w:val="22"/>
          <w:szCs w:val="22"/>
        </w:rPr>
        <w:t>Dr Collins</w:t>
      </w:r>
      <w:r w:rsidR="00041D23">
        <w:rPr>
          <w:sz w:val="22"/>
          <w:szCs w:val="22"/>
        </w:rPr>
        <w:t xml:space="preserve"> (Public Health)</w:t>
      </w:r>
      <w:r w:rsidR="002D5011">
        <w:rPr>
          <w:sz w:val="22"/>
          <w:szCs w:val="22"/>
        </w:rPr>
        <w:t xml:space="preserve">, </w:t>
      </w:r>
      <w:r w:rsidR="00E30FC7">
        <w:rPr>
          <w:sz w:val="22"/>
          <w:szCs w:val="22"/>
        </w:rPr>
        <w:t>M</w:t>
      </w:r>
      <w:r w:rsidR="002D5011">
        <w:rPr>
          <w:sz w:val="22"/>
          <w:szCs w:val="22"/>
        </w:rPr>
        <w:t>r</w:t>
      </w:r>
      <w:r w:rsidR="00E30FC7">
        <w:rPr>
          <w:sz w:val="22"/>
          <w:szCs w:val="22"/>
        </w:rPr>
        <w:t xml:space="preserve">s Jacqui Jones, </w:t>
      </w:r>
      <w:r w:rsidR="00802313">
        <w:rPr>
          <w:sz w:val="22"/>
          <w:szCs w:val="22"/>
        </w:rPr>
        <w:t xml:space="preserve">(Practice Manager Rep)                                                                                               </w:t>
      </w:r>
    </w:p>
    <w:p w:rsidR="008D3FDE" w:rsidRPr="00D82812" w:rsidRDefault="008D3FDE" w:rsidP="0040134E">
      <w:pPr>
        <w:ind w:left="360"/>
        <w:rPr>
          <w:sz w:val="22"/>
          <w:szCs w:val="22"/>
          <w:highlight w:val="yellow"/>
        </w:rPr>
      </w:pPr>
      <w:r w:rsidRPr="00D82812">
        <w:rPr>
          <w:sz w:val="22"/>
          <w:szCs w:val="22"/>
          <w:highlight w:val="yellow"/>
        </w:rPr>
        <w:t xml:space="preserve">  </w:t>
      </w:r>
    </w:p>
    <w:p w:rsidR="008D3FDE" w:rsidRPr="007E33C5" w:rsidRDefault="008D3FDE" w:rsidP="008D3FDE">
      <w:pPr>
        <w:numPr>
          <w:ilvl w:val="0"/>
          <w:numId w:val="1"/>
        </w:numPr>
        <w:rPr>
          <w:b/>
          <w:sz w:val="22"/>
          <w:szCs w:val="22"/>
        </w:rPr>
      </w:pPr>
      <w:r w:rsidRPr="007E33C5">
        <w:rPr>
          <w:b/>
          <w:sz w:val="22"/>
          <w:szCs w:val="22"/>
        </w:rPr>
        <w:t>APOLOGIES</w:t>
      </w:r>
    </w:p>
    <w:p w:rsidR="008D3FDE" w:rsidRDefault="008D3FDE" w:rsidP="008D3FDE">
      <w:pPr>
        <w:ind w:left="360"/>
        <w:rPr>
          <w:sz w:val="22"/>
          <w:szCs w:val="22"/>
        </w:rPr>
      </w:pPr>
      <w:r w:rsidRPr="002F7261">
        <w:rPr>
          <w:sz w:val="22"/>
          <w:szCs w:val="22"/>
        </w:rPr>
        <w:t xml:space="preserve">Apologies have been received </w:t>
      </w:r>
      <w:r w:rsidR="0040421C">
        <w:rPr>
          <w:sz w:val="22"/>
          <w:szCs w:val="22"/>
        </w:rPr>
        <w:t>from</w:t>
      </w:r>
      <w:r w:rsidR="005571D1">
        <w:rPr>
          <w:sz w:val="22"/>
          <w:szCs w:val="22"/>
        </w:rPr>
        <w:t xml:space="preserve"> </w:t>
      </w:r>
      <w:r w:rsidR="002D5011" w:rsidRPr="00F917C6">
        <w:rPr>
          <w:sz w:val="22"/>
          <w:szCs w:val="22"/>
        </w:rPr>
        <w:t>Dr Singh Sahni (Chairman),</w:t>
      </w:r>
      <w:r w:rsidR="002D5011">
        <w:rPr>
          <w:sz w:val="22"/>
          <w:szCs w:val="22"/>
        </w:rPr>
        <w:t xml:space="preserve"> Dr Plant, Dr Suleman,</w:t>
      </w:r>
      <w:r w:rsidR="002D5011" w:rsidRPr="002D5011">
        <w:rPr>
          <w:sz w:val="22"/>
          <w:szCs w:val="22"/>
        </w:rPr>
        <w:t xml:space="preserve"> </w:t>
      </w:r>
      <w:r w:rsidR="002D5011">
        <w:rPr>
          <w:sz w:val="22"/>
          <w:szCs w:val="22"/>
        </w:rPr>
        <w:t xml:space="preserve">Dr </w:t>
      </w:r>
      <w:r w:rsidR="002D5011" w:rsidRPr="00F917C6">
        <w:rPr>
          <w:sz w:val="22"/>
          <w:szCs w:val="22"/>
        </w:rPr>
        <w:t>Blackman</w:t>
      </w:r>
      <w:r w:rsidR="002D5011">
        <w:rPr>
          <w:sz w:val="22"/>
          <w:szCs w:val="22"/>
        </w:rPr>
        <w:t>,</w:t>
      </w:r>
      <w:r w:rsidR="002D5011" w:rsidRPr="00F917C6">
        <w:rPr>
          <w:sz w:val="22"/>
          <w:szCs w:val="22"/>
        </w:rPr>
        <w:t xml:space="preserve"> </w:t>
      </w:r>
      <w:r w:rsidR="005571D1">
        <w:rPr>
          <w:sz w:val="22"/>
          <w:szCs w:val="22"/>
        </w:rPr>
        <w:t xml:space="preserve">Dr </w:t>
      </w:r>
      <w:r w:rsidR="0040421C">
        <w:rPr>
          <w:sz w:val="22"/>
          <w:szCs w:val="22"/>
        </w:rPr>
        <w:t>Saroufeem</w:t>
      </w:r>
      <w:r w:rsidR="00802313">
        <w:rPr>
          <w:sz w:val="22"/>
          <w:szCs w:val="22"/>
        </w:rPr>
        <w:t xml:space="preserve"> </w:t>
      </w:r>
      <w:r w:rsidR="007F6980">
        <w:rPr>
          <w:sz w:val="22"/>
          <w:szCs w:val="22"/>
        </w:rPr>
        <w:t>and</w:t>
      </w:r>
      <w:r w:rsidR="00802313">
        <w:rPr>
          <w:sz w:val="22"/>
          <w:szCs w:val="22"/>
        </w:rPr>
        <w:t xml:space="preserve"> Dr </w:t>
      </w:r>
      <w:r w:rsidR="007344E1">
        <w:rPr>
          <w:sz w:val="22"/>
          <w:szCs w:val="22"/>
        </w:rPr>
        <w:t>Mahfouz</w:t>
      </w:r>
      <w:r w:rsidR="00802313">
        <w:rPr>
          <w:sz w:val="22"/>
          <w:szCs w:val="22"/>
        </w:rPr>
        <w:t>.</w:t>
      </w:r>
      <w:r w:rsidR="007F6980">
        <w:rPr>
          <w:sz w:val="22"/>
          <w:szCs w:val="22"/>
        </w:rPr>
        <w:t xml:space="preserve">                                                                                                                                                                                                                                                                                                                                                                                                                                                                                                                                                                                                                                                                                                                                                                                                                                                                                                                                                                                                                                                                                                                                                                                                                                                                                                                                                                                                                                                                                                                                                                                                                                                                                                                                                                                                                                                                                                                                                                                                                                                                                                                                                                                                                                                                                                                                                                                                                                                                                                                                                                                             </w:t>
      </w:r>
    </w:p>
    <w:p w:rsidR="008D3FDE" w:rsidRPr="00D16FB1" w:rsidRDefault="008D3FDE" w:rsidP="008D3FDE">
      <w:pPr>
        <w:ind w:left="360"/>
        <w:rPr>
          <w:sz w:val="22"/>
          <w:szCs w:val="22"/>
        </w:rPr>
      </w:pPr>
    </w:p>
    <w:p w:rsidR="00225322" w:rsidRPr="00DC4EF3" w:rsidRDefault="008D3FDE" w:rsidP="00DC4EF3">
      <w:pPr>
        <w:numPr>
          <w:ilvl w:val="0"/>
          <w:numId w:val="1"/>
        </w:numPr>
        <w:rPr>
          <w:b/>
          <w:sz w:val="22"/>
          <w:szCs w:val="22"/>
        </w:rPr>
      </w:pPr>
      <w:r w:rsidRPr="00493FA3">
        <w:rPr>
          <w:b/>
          <w:sz w:val="22"/>
          <w:szCs w:val="22"/>
        </w:rPr>
        <w:t>CONFIRMATION OF MINUTES</w:t>
      </w:r>
      <w:r w:rsidRPr="00493FA3">
        <w:rPr>
          <w:sz w:val="22"/>
          <w:szCs w:val="22"/>
        </w:rPr>
        <w:t xml:space="preserve"> </w:t>
      </w:r>
      <w:r w:rsidR="007D1B5F">
        <w:rPr>
          <w:sz w:val="22"/>
          <w:szCs w:val="22"/>
        </w:rPr>
        <w:t>–</w:t>
      </w:r>
      <w:r w:rsidR="007F75E2">
        <w:rPr>
          <w:sz w:val="22"/>
          <w:szCs w:val="22"/>
        </w:rPr>
        <w:t xml:space="preserve"> The minutes </w:t>
      </w:r>
      <w:r w:rsidR="00F917C6">
        <w:rPr>
          <w:sz w:val="22"/>
          <w:szCs w:val="22"/>
        </w:rPr>
        <w:t xml:space="preserve">of the meeting held on the </w:t>
      </w:r>
    </w:p>
    <w:p w:rsidR="008D3FDE" w:rsidRDefault="000A5B73" w:rsidP="000A5B73">
      <w:pPr>
        <w:widowControl w:val="0"/>
        <w:overflowPunct w:val="0"/>
        <w:autoSpaceDE w:val="0"/>
        <w:autoSpaceDN w:val="0"/>
        <w:adjustRightInd w:val="0"/>
        <w:ind w:left="360" w:right="715"/>
        <w:rPr>
          <w:kern w:val="28"/>
          <w:sz w:val="22"/>
          <w:szCs w:val="22"/>
        </w:rPr>
      </w:pPr>
      <w:r>
        <w:rPr>
          <w:sz w:val="22"/>
          <w:szCs w:val="22"/>
        </w:rPr>
        <w:t>03/02/12 were confirmed and signed as correct.</w:t>
      </w:r>
    </w:p>
    <w:p w:rsidR="000A5B73" w:rsidRDefault="000A5B73" w:rsidP="001F66C4">
      <w:pPr>
        <w:widowControl w:val="0"/>
        <w:overflowPunct w:val="0"/>
        <w:autoSpaceDE w:val="0"/>
        <w:autoSpaceDN w:val="0"/>
        <w:adjustRightInd w:val="0"/>
        <w:ind w:right="715"/>
        <w:rPr>
          <w:kern w:val="28"/>
          <w:sz w:val="22"/>
          <w:szCs w:val="22"/>
        </w:rPr>
      </w:pPr>
    </w:p>
    <w:p w:rsidR="008D3FDE" w:rsidRDefault="008D3FDE" w:rsidP="008D3FDE">
      <w:pPr>
        <w:widowControl w:val="0"/>
        <w:overflowPunct w:val="0"/>
        <w:autoSpaceDE w:val="0"/>
        <w:autoSpaceDN w:val="0"/>
        <w:adjustRightInd w:val="0"/>
        <w:ind w:left="360" w:right="715"/>
        <w:rPr>
          <w:b/>
          <w:sz w:val="22"/>
          <w:szCs w:val="22"/>
        </w:rPr>
      </w:pPr>
      <w:r>
        <w:rPr>
          <w:b/>
          <w:sz w:val="22"/>
          <w:szCs w:val="22"/>
        </w:rPr>
        <w:t xml:space="preserve">3. </w:t>
      </w:r>
      <w:r w:rsidRPr="00493FA3">
        <w:rPr>
          <w:b/>
          <w:sz w:val="22"/>
          <w:szCs w:val="22"/>
        </w:rPr>
        <w:t>MATTERS ARISING</w:t>
      </w:r>
    </w:p>
    <w:p w:rsidR="00B96E78" w:rsidRDefault="008D3FDE" w:rsidP="00F917C6">
      <w:pPr>
        <w:ind w:left="330"/>
        <w:rPr>
          <w:sz w:val="22"/>
          <w:szCs w:val="22"/>
        </w:rPr>
      </w:pPr>
      <w:r w:rsidRPr="00493FA3">
        <w:rPr>
          <w:b/>
          <w:sz w:val="22"/>
          <w:szCs w:val="22"/>
        </w:rPr>
        <w:t>3.</w:t>
      </w:r>
      <w:r w:rsidRPr="00640D1C">
        <w:rPr>
          <w:b/>
          <w:sz w:val="22"/>
          <w:szCs w:val="22"/>
        </w:rPr>
        <w:t>1</w:t>
      </w:r>
      <w:r w:rsidR="00B96E78">
        <w:rPr>
          <w:b/>
          <w:sz w:val="22"/>
          <w:szCs w:val="22"/>
        </w:rPr>
        <w:t xml:space="preserve"> </w:t>
      </w:r>
      <w:r w:rsidR="00F01E3A">
        <w:rPr>
          <w:sz w:val="22"/>
          <w:szCs w:val="22"/>
        </w:rPr>
        <w:t xml:space="preserve">Health Checks – </w:t>
      </w:r>
      <w:r w:rsidR="00CA68EB">
        <w:rPr>
          <w:sz w:val="22"/>
          <w:szCs w:val="22"/>
        </w:rPr>
        <w:t xml:space="preserve">Feedback given to Dr Horsburgh from Karen Jackson, Consultant in Public Health </w:t>
      </w:r>
      <w:r w:rsidR="009961AF">
        <w:rPr>
          <w:sz w:val="22"/>
          <w:szCs w:val="22"/>
        </w:rPr>
        <w:t>was discussed. The health checks delivery model is through a commissioned software application ICAP which allows all data input to go back to the GP clinical system to maintain integrity of patient records. However, Jacqui Jones pointed out that in primary care this data still requires retriev</w:t>
      </w:r>
      <w:r w:rsidR="00FA0DC3">
        <w:rPr>
          <w:sz w:val="22"/>
          <w:szCs w:val="22"/>
        </w:rPr>
        <w:t>al from ICAP generating</w:t>
      </w:r>
      <w:r w:rsidR="009961AF">
        <w:rPr>
          <w:sz w:val="22"/>
          <w:szCs w:val="22"/>
        </w:rPr>
        <w:t xml:space="preserve"> work; this </w:t>
      </w:r>
      <w:r w:rsidR="00FA0DC3">
        <w:rPr>
          <w:sz w:val="22"/>
          <w:szCs w:val="22"/>
        </w:rPr>
        <w:t xml:space="preserve">issue </w:t>
      </w:r>
      <w:r w:rsidR="005D1D9F">
        <w:rPr>
          <w:sz w:val="22"/>
          <w:szCs w:val="22"/>
        </w:rPr>
        <w:t>is still being worked on</w:t>
      </w:r>
      <w:r w:rsidR="009961AF">
        <w:rPr>
          <w:sz w:val="22"/>
          <w:szCs w:val="22"/>
        </w:rPr>
        <w:t xml:space="preserve">. </w:t>
      </w:r>
      <w:r w:rsidR="00FA0DC3">
        <w:rPr>
          <w:sz w:val="22"/>
          <w:szCs w:val="22"/>
        </w:rPr>
        <w:t>Solutions4health are able to offer patient appointments for evenings and weekends.</w:t>
      </w:r>
    </w:p>
    <w:p w:rsidR="00FA0DC3" w:rsidRPr="00FA0DC3" w:rsidRDefault="00FA0DC3" w:rsidP="00F917C6">
      <w:pPr>
        <w:ind w:left="330"/>
        <w:rPr>
          <w:sz w:val="22"/>
          <w:szCs w:val="22"/>
        </w:rPr>
      </w:pPr>
      <w:r>
        <w:rPr>
          <w:b/>
          <w:sz w:val="22"/>
          <w:szCs w:val="22"/>
        </w:rPr>
        <w:t>Action:</w:t>
      </w:r>
      <w:r w:rsidR="00041D23">
        <w:rPr>
          <w:sz w:val="22"/>
          <w:szCs w:val="22"/>
        </w:rPr>
        <w:t xml:space="preserve"> Dr Collins to investigate in</w:t>
      </w:r>
      <w:r>
        <w:rPr>
          <w:sz w:val="22"/>
          <w:szCs w:val="22"/>
        </w:rPr>
        <w:t>to the electronic difficulties and to find the number of patients</w:t>
      </w:r>
      <w:r w:rsidR="008A0C92">
        <w:rPr>
          <w:sz w:val="22"/>
          <w:szCs w:val="22"/>
        </w:rPr>
        <w:t xml:space="preserve"> who</w:t>
      </w:r>
      <w:r>
        <w:rPr>
          <w:sz w:val="22"/>
          <w:szCs w:val="22"/>
        </w:rPr>
        <w:t xml:space="preserve"> have health checks in other than general practice.</w:t>
      </w:r>
    </w:p>
    <w:p w:rsidR="00F01E3A" w:rsidRPr="00F01E3A" w:rsidRDefault="00F01E3A" w:rsidP="00F917C6">
      <w:pPr>
        <w:ind w:left="330"/>
        <w:rPr>
          <w:sz w:val="22"/>
          <w:szCs w:val="22"/>
        </w:rPr>
      </w:pPr>
    </w:p>
    <w:p w:rsidR="008A298C" w:rsidRDefault="008D3FDE" w:rsidP="00F917C6">
      <w:pPr>
        <w:ind w:left="330"/>
        <w:rPr>
          <w:sz w:val="22"/>
          <w:szCs w:val="22"/>
        </w:rPr>
      </w:pPr>
      <w:r>
        <w:rPr>
          <w:b/>
          <w:sz w:val="22"/>
          <w:szCs w:val="22"/>
        </w:rPr>
        <w:t>3.2</w:t>
      </w:r>
      <w:r>
        <w:rPr>
          <w:sz w:val="22"/>
          <w:szCs w:val="22"/>
        </w:rPr>
        <w:t xml:space="preserve"> </w:t>
      </w:r>
      <w:r w:rsidR="008A0C92">
        <w:rPr>
          <w:sz w:val="22"/>
          <w:szCs w:val="22"/>
        </w:rPr>
        <w:t>Patient removal guide – This is to be sent out to GPs and Practice Managers (PM) and will be discussed at the next PM meeting. There will continue to be the provision for the immediate removal of violent patients.</w:t>
      </w:r>
    </w:p>
    <w:p w:rsidR="00F01E3A" w:rsidRDefault="00F01E3A" w:rsidP="00F917C6">
      <w:pPr>
        <w:ind w:left="330"/>
        <w:rPr>
          <w:sz w:val="22"/>
          <w:szCs w:val="22"/>
        </w:rPr>
      </w:pPr>
    </w:p>
    <w:p w:rsidR="00225322" w:rsidRDefault="001077FB" w:rsidP="0017354C">
      <w:pPr>
        <w:ind w:left="330"/>
        <w:rPr>
          <w:sz w:val="22"/>
          <w:szCs w:val="22"/>
        </w:rPr>
      </w:pPr>
      <w:r>
        <w:rPr>
          <w:b/>
          <w:sz w:val="22"/>
          <w:szCs w:val="22"/>
        </w:rPr>
        <w:t>3.3</w:t>
      </w:r>
      <w:r w:rsidR="00F01E3A">
        <w:rPr>
          <w:b/>
          <w:sz w:val="22"/>
          <w:szCs w:val="22"/>
        </w:rPr>
        <w:t xml:space="preserve"> </w:t>
      </w:r>
      <w:r w:rsidR="00F01E3A">
        <w:rPr>
          <w:sz w:val="22"/>
          <w:szCs w:val="22"/>
        </w:rPr>
        <w:t xml:space="preserve">Triennial Elections </w:t>
      </w:r>
      <w:r w:rsidR="00886CD4">
        <w:rPr>
          <w:sz w:val="22"/>
          <w:szCs w:val="22"/>
        </w:rPr>
        <w:t>–</w:t>
      </w:r>
      <w:r w:rsidR="00F01E3A">
        <w:rPr>
          <w:sz w:val="22"/>
          <w:szCs w:val="22"/>
        </w:rPr>
        <w:t xml:space="preserve"> </w:t>
      </w:r>
      <w:r w:rsidR="00886CD4" w:rsidRPr="00886CD4">
        <w:rPr>
          <w:sz w:val="22"/>
          <w:szCs w:val="22"/>
        </w:rPr>
        <w:t xml:space="preserve">The LMC </w:t>
      </w:r>
      <w:r w:rsidR="00886CD4">
        <w:rPr>
          <w:sz w:val="22"/>
          <w:szCs w:val="22"/>
        </w:rPr>
        <w:t>seeks to renew its membership with a democratic election process. All doctors on the performers list in Dudley are legible to be nominated and vote for candidates</w:t>
      </w:r>
      <w:r w:rsidR="00B5113C">
        <w:rPr>
          <w:sz w:val="22"/>
          <w:szCs w:val="22"/>
        </w:rPr>
        <w:t>.</w:t>
      </w:r>
      <w:r w:rsidR="00041D23">
        <w:rPr>
          <w:sz w:val="22"/>
          <w:szCs w:val="22"/>
        </w:rPr>
        <w:t>Ballot papers to be sent out to all; c</w:t>
      </w:r>
      <w:r w:rsidR="00230B1B">
        <w:rPr>
          <w:sz w:val="22"/>
          <w:szCs w:val="22"/>
        </w:rPr>
        <w:t>losing date is 30</w:t>
      </w:r>
      <w:r w:rsidR="00230B1B" w:rsidRPr="00230B1B">
        <w:rPr>
          <w:sz w:val="22"/>
          <w:szCs w:val="22"/>
          <w:vertAlign w:val="superscript"/>
        </w:rPr>
        <w:t>th</w:t>
      </w:r>
      <w:r w:rsidR="00230B1B">
        <w:rPr>
          <w:sz w:val="22"/>
          <w:szCs w:val="22"/>
        </w:rPr>
        <w:t xml:space="preserve"> March 2012.</w:t>
      </w:r>
    </w:p>
    <w:p w:rsidR="0017354C" w:rsidRDefault="0017354C" w:rsidP="0017354C">
      <w:pPr>
        <w:ind w:left="330"/>
        <w:rPr>
          <w:sz w:val="22"/>
          <w:szCs w:val="22"/>
        </w:rPr>
      </w:pPr>
    </w:p>
    <w:p w:rsidR="00B5113C" w:rsidRDefault="00B5113C" w:rsidP="008D3FDE">
      <w:pPr>
        <w:ind w:left="360"/>
        <w:rPr>
          <w:b/>
          <w:sz w:val="22"/>
          <w:szCs w:val="22"/>
        </w:rPr>
      </w:pPr>
    </w:p>
    <w:p w:rsidR="008D3FDE" w:rsidRDefault="008D3FDE" w:rsidP="008D3FDE">
      <w:pPr>
        <w:ind w:left="360"/>
        <w:rPr>
          <w:b/>
          <w:sz w:val="22"/>
          <w:szCs w:val="22"/>
        </w:rPr>
      </w:pPr>
      <w:r>
        <w:rPr>
          <w:b/>
          <w:sz w:val="22"/>
          <w:szCs w:val="22"/>
        </w:rPr>
        <w:lastRenderedPageBreak/>
        <w:t xml:space="preserve">4. </w:t>
      </w:r>
      <w:r w:rsidR="008B3102" w:rsidRPr="00493FA3">
        <w:rPr>
          <w:b/>
          <w:sz w:val="22"/>
          <w:szCs w:val="22"/>
        </w:rPr>
        <w:t xml:space="preserve">CHAIRMAN’S </w:t>
      </w:r>
      <w:r w:rsidR="008B3102">
        <w:rPr>
          <w:b/>
          <w:sz w:val="22"/>
          <w:szCs w:val="22"/>
        </w:rPr>
        <w:t>AND</w:t>
      </w:r>
      <w:r w:rsidR="00BE309E">
        <w:rPr>
          <w:b/>
          <w:sz w:val="22"/>
          <w:szCs w:val="22"/>
        </w:rPr>
        <w:t xml:space="preserve"> MEMBER’S </w:t>
      </w:r>
      <w:r w:rsidRPr="00493FA3">
        <w:rPr>
          <w:b/>
          <w:sz w:val="22"/>
          <w:szCs w:val="22"/>
        </w:rPr>
        <w:t>COMMUNICATIONS</w:t>
      </w:r>
    </w:p>
    <w:p w:rsidR="004437F3" w:rsidRDefault="008D3FDE" w:rsidP="003556D6">
      <w:pPr>
        <w:ind w:left="330"/>
        <w:rPr>
          <w:sz w:val="22"/>
          <w:szCs w:val="22"/>
        </w:rPr>
      </w:pPr>
      <w:r>
        <w:rPr>
          <w:b/>
          <w:sz w:val="22"/>
          <w:szCs w:val="22"/>
        </w:rPr>
        <w:t xml:space="preserve">4.1 </w:t>
      </w:r>
      <w:r w:rsidR="0017354C" w:rsidRPr="0017354C">
        <w:rPr>
          <w:sz w:val="22"/>
          <w:szCs w:val="22"/>
        </w:rPr>
        <w:t>D</w:t>
      </w:r>
      <w:r w:rsidR="00F47FC6">
        <w:rPr>
          <w:sz w:val="22"/>
          <w:szCs w:val="22"/>
        </w:rPr>
        <w:t xml:space="preserve">udley </w:t>
      </w:r>
      <w:r w:rsidR="0017354C" w:rsidRPr="0017354C">
        <w:rPr>
          <w:sz w:val="22"/>
          <w:szCs w:val="22"/>
        </w:rPr>
        <w:t>U</w:t>
      </w:r>
      <w:r w:rsidR="00F47FC6">
        <w:rPr>
          <w:sz w:val="22"/>
          <w:szCs w:val="22"/>
        </w:rPr>
        <w:t xml:space="preserve">rgent </w:t>
      </w:r>
      <w:r w:rsidR="0017354C" w:rsidRPr="0017354C">
        <w:rPr>
          <w:sz w:val="22"/>
          <w:szCs w:val="22"/>
        </w:rPr>
        <w:t>C</w:t>
      </w:r>
      <w:r w:rsidR="00F47FC6">
        <w:rPr>
          <w:sz w:val="22"/>
          <w:szCs w:val="22"/>
        </w:rPr>
        <w:t xml:space="preserve">are </w:t>
      </w:r>
      <w:r w:rsidR="0017354C" w:rsidRPr="0017354C">
        <w:rPr>
          <w:sz w:val="22"/>
          <w:szCs w:val="22"/>
        </w:rPr>
        <w:t>T</w:t>
      </w:r>
      <w:r w:rsidR="00F47FC6">
        <w:rPr>
          <w:sz w:val="22"/>
          <w:szCs w:val="22"/>
        </w:rPr>
        <w:t>eam</w:t>
      </w:r>
      <w:r w:rsidR="0017354C">
        <w:rPr>
          <w:sz w:val="22"/>
          <w:szCs w:val="22"/>
        </w:rPr>
        <w:t xml:space="preserve"> – </w:t>
      </w:r>
      <w:r w:rsidR="00F47FC6">
        <w:rPr>
          <w:sz w:val="22"/>
          <w:szCs w:val="22"/>
        </w:rPr>
        <w:t>The pilot sche</w:t>
      </w:r>
      <w:r w:rsidR="008D6F63">
        <w:rPr>
          <w:sz w:val="22"/>
          <w:szCs w:val="22"/>
        </w:rPr>
        <w:t>me which commenced without consultation with</w:t>
      </w:r>
      <w:r w:rsidR="00F47FC6">
        <w:rPr>
          <w:sz w:val="22"/>
          <w:szCs w:val="22"/>
        </w:rPr>
        <w:t xml:space="preserve"> primary care seems to be experiencing difficulties and is being scaled back.</w:t>
      </w:r>
      <w:r w:rsidR="008D6F63">
        <w:rPr>
          <w:sz w:val="22"/>
          <w:szCs w:val="22"/>
        </w:rPr>
        <w:t xml:space="preserve"> Problems experienced by LMC members include difficulty getting through and speaking to a nurse rather than doctor.</w:t>
      </w:r>
    </w:p>
    <w:p w:rsidR="008D6F63" w:rsidRDefault="008D6F63" w:rsidP="003556D6">
      <w:pPr>
        <w:ind w:left="330"/>
        <w:rPr>
          <w:sz w:val="22"/>
          <w:szCs w:val="22"/>
        </w:rPr>
      </w:pPr>
      <w:r>
        <w:rPr>
          <w:b/>
          <w:sz w:val="22"/>
          <w:szCs w:val="22"/>
        </w:rPr>
        <w:t>Action:</w:t>
      </w:r>
      <w:r>
        <w:rPr>
          <w:sz w:val="22"/>
          <w:szCs w:val="22"/>
        </w:rPr>
        <w:t xml:space="preserve"> Dr Horsburgh to invite a member of the DUCT to update LMC with progress.</w:t>
      </w:r>
    </w:p>
    <w:p w:rsidR="008D6F63" w:rsidRPr="008D6F63" w:rsidRDefault="008D6F63" w:rsidP="003556D6">
      <w:pPr>
        <w:ind w:left="330"/>
        <w:rPr>
          <w:sz w:val="22"/>
          <w:szCs w:val="22"/>
        </w:rPr>
      </w:pPr>
    </w:p>
    <w:p w:rsidR="0017354C" w:rsidRDefault="0017354C" w:rsidP="003556D6">
      <w:pPr>
        <w:ind w:left="330"/>
        <w:rPr>
          <w:sz w:val="22"/>
          <w:szCs w:val="22"/>
        </w:rPr>
      </w:pPr>
      <w:r>
        <w:rPr>
          <w:b/>
          <w:sz w:val="22"/>
          <w:szCs w:val="22"/>
        </w:rPr>
        <w:t xml:space="preserve">4.2 </w:t>
      </w:r>
      <w:r>
        <w:rPr>
          <w:sz w:val="22"/>
          <w:szCs w:val="22"/>
        </w:rPr>
        <w:t xml:space="preserve">LMC Accounts – </w:t>
      </w:r>
      <w:r w:rsidR="000E386B">
        <w:rPr>
          <w:sz w:val="22"/>
          <w:szCs w:val="22"/>
        </w:rPr>
        <w:t xml:space="preserve">Accounts for the year ended 30 September 2011 were discussed and signed as correct. </w:t>
      </w:r>
    </w:p>
    <w:p w:rsidR="004437F3" w:rsidRDefault="004437F3" w:rsidP="003556D6">
      <w:pPr>
        <w:ind w:left="330"/>
        <w:rPr>
          <w:sz w:val="22"/>
          <w:szCs w:val="22"/>
        </w:rPr>
      </w:pPr>
    </w:p>
    <w:p w:rsidR="004437F3" w:rsidRDefault="0017354C" w:rsidP="003556D6">
      <w:pPr>
        <w:ind w:left="330"/>
        <w:rPr>
          <w:sz w:val="22"/>
          <w:szCs w:val="22"/>
        </w:rPr>
      </w:pPr>
      <w:r>
        <w:rPr>
          <w:b/>
          <w:sz w:val="22"/>
          <w:szCs w:val="22"/>
        </w:rPr>
        <w:t xml:space="preserve">4.3 </w:t>
      </w:r>
      <w:r w:rsidR="00AF4282" w:rsidRPr="00AF4282">
        <w:rPr>
          <w:sz w:val="22"/>
          <w:szCs w:val="22"/>
        </w:rPr>
        <w:t>Email</w:t>
      </w:r>
      <w:r w:rsidR="00AF4282">
        <w:rPr>
          <w:sz w:val="22"/>
          <w:szCs w:val="22"/>
        </w:rPr>
        <w:t xml:space="preserve"> – Patient letters are still been sent to non-nhs account email raising issues of patient confidentially.</w:t>
      </w:r>
      <w:r w:rsidR="000E386B">
        <w:rPr>
          <w:sz w:val="22"/>
          <w:szCs w:val="22"/>
        </w:rPr>
        <w:t xml:space="preserve"> The difficulty of identifying which hospital has sen</w:t>
      </w:r>
      <w:r w:rsidR="005D1D9F">
        <w:rPr>
          <w:sz w:val="22"/>
          <w:szCs w:val="22"/>
        </w:rPr>
        <w:t>t a letter was also raised. These concerns</w:t>
      </w:r>
      <w:r w:rsidR="000E386B">
        <w:rPr>
          <w:sz w:val="22"/>
          <w:szCs w:val="22"/>
        </w:rPr>
        <w:t xml:space="preserve"> will be raised at the next PM meeting.</w:t>
      </w:r>
    </w:p>
    <w:p w:rsidR="004437F3" w:rsidRPr="003E24E0" w:rsidRDefault="004437F3" w:rsidP="003556D6">
      <w:pPr>
        <w:ind w:left="330"/>
        <w:rPr>
          <w:sz w:val="22"/>
          <w:szCs w:val="22"/>
        </w:rPr>
      </w:pPr>
    </w:p>
    <w:p w:rsidR="00AF4282" w:rsidRDefault="00AF4282" w:rsidP="003556D6">
      <w:pPr>
        <w:ind w:left="330"/>
        <w:rPr>
          <w:sz w:val="22"/>
          <w:szCs w:val="22"/>
        </w:rPr>
      </w:pPr>
      <w:r>
        <w:rPr>
          <w:b/>
          <w:sz w:val="22"/>
          <w:szCs w:val="22"/>
        </w:rPr>
        <w:t xml:space="preserve">4.4 </w:t>
      </w:r>
      <w:r>
        <w:rPr>
          <w:sz w:val="22"/>
          <w:szCs w:val="22"/>
        </w:rPr>
        <w:t>Coroner’s fees – Doctors have been paid a fee for preparing a factual report for the Coroner’s service. However, there is no justification under the Coroner’s Rules and Statutes for such payments; the general obligation to co-operate with the Coroner’s investigation is set out in paragraph 69 of the Good Medical Practice issued by the GMC. Therefore, these fees have ceased with immediate effect</w:t>
      </w:r>
      <w:r w:rsidR="00CD52EE">
        <w:rPr>
          <w:sz w:val="22"/>
          <w:szCs w:val="22"/>
        </w:rPr>
        <w:t xml:space="preserve"> in some areas</w:t>
      </w:r>
      <w:r>
        <w:rPr>
          <w:sz w:val="22"/>
          <w:szCs w:val="22"/>
        </w:rPr>
        <w:t>.</w:t>
      </w:r>
      <w:r w:rsidR="000E386B">
        <w:rPr>
          <w:sz w:val="22"/>
          <w:szCs w:val="22"/>
        </w:rPr>
        <w:t xml:space="preserve"> LMC members made the point that doctors would ‘co-operate’ nevertheless generating a report has financial implications.</w:t>
      </w:r>
    </w:p>
    <w:p w:rsidR="00521424" w:rsidRDefault="00521424" w:rsidP="003556D6">
      <w:pPr>
        <w:ind w:left="330"/>
        <w:rPr>
          <w:sz w:val="22"/>
          <w:szCs w:val="22"/>
        </w:rPr>
      </w:pPr>
    </w:p>
    <w:p w:rsidR="00AD271B" w:rsidRDefault="00521424" w:rsidP="00277FBC">
      <w:pPr>
        <w:ind w:left="330"/>
        <w:rPr>
          <w:sz w:val="22"/>
          <w:szCs w:val="22"/>
        </w:rPr>
      </w:pPr>
      <w:r>
        <w:rPr>
          <w:b/>
          <w:sz w:val="22"/>
          <w:szCs w:val="22"/>
        </w:rPr>
        <w:t>4.5</w:t>
      </w:r>
      <w:r>
        <w:rPr>
          <w:sz w:val="22"/>
          <w:szCs w:val="22"/>
        </w:rPr>
        <w:t xml:space="preserve"> Monitored Dosage System (MDS) – The DGH has been working with Indi Mandair (Community Pharmacist) with regards to discharging MDS patients from Secondary to Primary Care. A six month pilot project will commence April 2012 on wards A2 and C3. All appropriate patients when medically fit for discharge will have a</w:t>
      </w:r>
      <w:r w:rsidR="00132005">
        <w:rPr>
          <w:sz w:val="22"/>
          <w:szCs w:val="22"/>
        </w:rPr>
        <w:t>n</w:t>
      </w:r>
      <w:r>
        <w:rPr>
          <w:sz w:val="22"/>
          <w:szCs w:val="22"/>
        </w:rPr>
        <w:t xml:space="preserve"> Electronic Discharge Letter sent to </w:t>
      </w:r>
      <w:r w:rsidR="00132005">
        <w:rPr>
          <w:sz w:val="22"/>
          <w:szCs w:val="22"/>
        </w:rPr>
        <w:t>the Broadway Pharmacy MDS hub. One month of MDS will be dispensed and delivered to the patient’s home prior to discharge.</w:t>
      </w:r>
      <w:r w:rsidR="00AD271B">
        <w:rPr>
          <w:sz w:val="22"/>
          <w:szCs w:val="22"/>
        </w:rPr>
        <w:t xml:space="preserve"> After discharge the EDL and a form detailing any changes to medications and when a next set of prescriptions are due</w:t>
      </w:r>
      <w:r w:rsidR="00B5113C">
        <w:rPr>
          <w:sz w:val="22"/>
          <w:szCs w:val="22"/>
        </w:rPr>
        <w:t>,</w:t>
      </w:r>
      <w:r w:rsidR="00AD271B">
        <w:rPr>
          <w:sz w:val="22"/>
          <w:szCs w:val="22"/>
        </w:rPr>
        <w:t xml:space="preserve"> will be sent to the GP surgery and Community Pharmacy.</w:t>
      </w:r>
      <w:r w:rsidR="00CD52EE">
        <w:rPr>
          <w:sz w:val="22"/>
          <w:szCs w:val="22"/>
        </w:rPr>
        <w:t xml:space="preserve"> The cost of the first month prescription will be borne by the hospital. </w:t>
      </w:r>
    </w:p>
    <w:p w:rsidR="00521424" w:rsidRDefault="00AD271B" w:rsidP="00DF507A">
      <w:pPr>
        <w:ind w:left="330" w:firstLine="45"/>
        <w:rPr>
          <w:sz w:val="22"/>
          <w:szCs w:val="22"/>
        </w:rPr>
      </w:pPr>
      <w:r>
        <w:rPr>
          <w:sz w:val="22"/>
          <w:szCs w:val="22"/>
        </w:rPr>
        <w:t>LMC members</w:t>
      </w:r>
      <w:r w:rsidR="00DF507A">
        <w:rPr>
          <w:sz w:val="22"/>
          <w:szCs w:val="22"/>
        </w:rPr>
        <w:t xml:space="preserve"> raised the concern of subsequent prescriptions reverting to 7 day prescribing.</w:t>
      </w:r>
    </w:p>
    <w:p w:rsidR="00DF507A" w:rsidRDefault="00DF507A" w:rsidP="00DF507A">
      <w:pPr>
        <w:ind w:left="330" w:firstLine="45"/>
        <w:rPr>
          <w:sz w:val="22"/>
          <w:szCs w:val="22"/>
        </w:rPr>
      </w:pPr>
      <w:r>
        <w:rPr>
          <w:b/>
          <w:sz w:val="22"/>
          <w:szCs w:val="22"/>
        </w:rPr>
        <w:t>Action:</w:t>
      </w:r>
      <w:r>
        <w:rPr>
          <w:sz w:val="22"/>
          <w:szCs w:val="22"/>
        </w:rPr>
        <w:t xml:space="preserve"> Dr Horsburgh to look into thi</w:t>
      </w:r>
      <w:r w:rsidR="005D1D9F">
        <w:rPr>
          <w:sz w:val="22"/>
          <w:szCs w:val="22"/>
        </w:rPr>
        <w:t>s matter</w:t>
      </w:r>
      <w:r>
        <w:rPr>
          <w:sz w:val="22"/>
          <w:szCs w:val="22"/>
        </w:rPr>
        <w:t>.</w:t>
      </w:r>
    </w:p>
    <w:p w:rsidR="00DF507A" w:rsidRDefault="00DF507A" w:rsidP="00DF507A">
      <w:pPr>
        <w:ind w:left="330" w:firstLine="45"/>
        <w:rPr>
          <w:b/>
          <w:sz w:val="22"/>
          <w:szCs w:val="22"/>
        </w:rPr>
      </w:pPr>
    </w:p>
    <w:p w:rsidR="00DF507A" w:rsidRDefault="00DF507A" w:rsidP="00DF507A">
      <w:pPr>
        <w:ind w:left="330" w:firstLine="45"/>
        <w:rPr>
          <w:sz w:val="22"/>
          <w:szCs w:val="22"/>
        </w:rPr>
      </w:pPr>
      <w:r>
        <w:rPr>
          <w:b/>
          <w:sz w:val="22"/>
          <w:szCs w:val="22"/>
        </w:rPr>
        <w:t>4.6</w:t>
      </w:r>
      <w:r>
        <w:rPr>
          <w:sz w:val="22"/>
          <w:szCs w:val="22"/>
        </w:rPr>
        <w:t xml:space="preserve"> Primecare – NHS pathways to out of hours services. Primecare is using a new clinical assessment system, NHS Pathways from 27 February 2012.</w:t>
      </w:r>
    </w:p>
    <w:p w:rsidR="00DF507A" w:rsidRDefault="00DF507A" w:rsidP="00DF507A">
      <w:pPr>
        <w:ind w:left="330" w:firstLine="45"/>
        <w:rPr>
          <w:sz w:val="22"/>
          <w:szCs w:val="22"/>
        </w:rPr>
      </w:pPr>
    </w:p>
    <w:p w:rsidR="00B022C1" w:rsidRDefault="00DF507A" w:rsidP="00DF507A">
      <w:pPr>
        <w:ind w:left="330" w:firstLine="45"/>
        <w:rPr>
          <w:sz w:val="22"/>
          <w:szCs w:val="22"/>
        </w:rPr>
      </w:pPr>
      <w:r>
        <w:rPr>
          <w:b/>
          <w:sz w:val="22"/>
          <w:szCs w:val="22"/>
        </w:rPr>
        <w:t>4.7</w:t>
      </w:r>
      <w:r>
        <w:rPr>
          <w:sz w:val="22"/>
          <w:szCs w:val="22"/>
        </w:rPr>
        <w:t xml:space="preserve"> NICE</w:t>
      </w:r>
      <w:r w:rsidR="00DA3B5A">
        <w:rPr>
          <w:sz w:val="22"/>
          <w:szCs w:val="22"/>
        </w:rPr>
        <w:t xml:space="preserve"> guidelines</w:t>
      </w:r>
      <w:r w:rsidR="00512BCE">
        <w:rPr>
          <w:sz w:val="22"/>
          <w:szCs w:val="22"/>
        </w:rPr>
        <w:t xml:space="preserve"> for hypertension – Ambulatory BP monitoring is recommended as the method of evidence when making a diagnosis, currently few practices own ABPM equipment. The possibility of the CCGs fun</w:t>
      </w:r>
      <w:r w:rsidR="00B022C1">
        <w:rPr>
          <w:sz w:val="22"/>
          <w:szCs w:val="22"/>
        </w:rPr>
        <w:t xml:space="preserve">ding the cost of </w:t>
      </w:r>
      <w:r w:rsidR="00512BCE">
        <w:rPr>
          <w:sz w:val="22"/>
          <w:szCs w:val="22"/>
        </w:rPr>
        <w:t xml:space="preserve">equipment for use in Primary Care was discussed. However, running costs </w:t>
      </w:r>
      <w:r w:rsidR="00B022C1">
        <w:rPr>
          <w:sz w:val="22"/>
          <w:szCs w:val="22"/>
        </w:rPr>
        <w:t>and analysis remain issues.</w:t>
      </w:r>
    </w:p>
    <w:p w:rsidR="00DF507A" w:rsidRPr="00DF507A" w:rsidRDefault="00B022C1" w:rsidP="00DF507A">
      <w:pPr>
        <w:ind w:left="330" w:firstLine="45"/>
        <w:rPr>
          <w:sz w:val="22"/>
          <w:szCs w:val="22"/>
        </w:rPr>
      </w:pPr>
      <w:r>
        <w:rPr>
          <w:b/>
          <w:sz w:val="22"/>
          <w:szCs w:val="22"/>
        </w:rPr>
        <w:t>Action:</w:t>
      </w:r>
      <w:r>
        <w:rPr>
          <w:sz w:val="22"/>
          <w:szCs w:val="22"/>
        </w:rPr>
        <w:t xml:space="preserve"> Dr Horsburgh to discuss with Jas Rathore F&amp;P Clinical Executive.</w:t>
      </w:r>
      <w:r w:rsidR="00512BCE">
        <w:rPr>
          <w:sz w:val="22"/>
          <w:szCs w:val="22"/>
        </w:rPr>
        <w:t xml:space="preserve"> </w:t>
      </w:r>
    </w:p>
    <w:p w:rsidR="00860B2F" w:rsidRPr="007134EF" w:rsidRDefault="00047EBA" w:rsidP="004909C1">
      <w:pPr>
        <w:ind w:left="330"/>
        <w:rPr>
          <w:sz w:val="22"/>
          <w:szCs w:val="22"/>
        </w:rPr>
      </w:pPr>
      <w:r>
        <w:rPr>
          <w:sz w:val="22"/>
          <w:szCs w:val="22"/>
        </w:rPr>
        <w:t xml:space="preserve"> </w:t>
      </w:r>
    </w:p>
    <w:p w:rsidR="008D3FDE" w:rsidRPr="00772AC0" w:rsidRDefault="008D3FDE" w:rsidP="008D3FDE">
      <w:pPr>
        <w:ind w:left="360"/>
        <w:rPr>
          <w:b/>
          <w:sz w:val="22"/>
          <w:szCs w:val="22"/>
        </w:rPr>
      </w:pPr>
      <w:r>
        <w:rPr>
          <w:b/>
          <w:sz w:val="22"/>
          <w:szCs w:val="22"/>
        </w:rPr>
        <w:t>5. CONSORTIUM EXECUTIVE BOARD</w:t>
      </w:r>
    </w:p>
    <w:p w:rsidR="004909C1" w:rsidRDefault="008D3FDE" w:rsidP="00132F17">
      <w:pPr>
        <w:ind w:left="360"/>
        <w:rPr>
          <w:sz w:val="22"/>
          <w:szCs w:val="22"/>
        </w:rPr>
      </w:pPr>
      <w:r>
        <w:rPr>
          <w:b/>
          <w:sz w:val="22"/>
          <w:szCs w:val="22"/>
        </w:rPr>
        <w:t>5.1</w:t>
      </w:r>
      <w:r w:rsidR="00AF7975">
        <w:rPr>
          <w:b/>
          <w:sz w:val="22"/>
          <w:szCs w:val="22"/>
        </w:rPr>
        <w:t xml:space="preserve"> </w:t>
      </w:r>
      <w:r w:rsidR="00CA38A9">
        <w:rPr>
          <w:sz w:val="22"/>
          <w:szCs w:val="22"/>
        </w:rPr>
        <w:t>GP Brief</w:t>
      </w:r>
      <w:r w:rsidR="00AF7975">
        <w:rPr>
          <w:sz w:val="22"/>
          <w:szCs w:val="22"/>
        </w:rPr>
        <w:t xml:space="preserve"> received topics debated include submitting enhan</w:t>
      </w:r>
      <w:r w:rsidR="00132F17">
        <w:rPr>
          <w:sz w:val="22"/>
          <w:szCs w:val="22"/>
        </w:rPr>
        <w:t>ced service claims,</w:t>
      </w:r>
      <w:r w:rsidR="00AF7975">
        <w:rPr>
          <w:sz w:val="22"/>
          <w:szCs w:val="22"/>
        </w:rPr>
        <w:t xml:space="preserve"> ch</w:t>
      </w:r>
      <w:r w:rsidR="00132F17">
        <w:rPr>
          <w:sz w:val="22"/>
          <w:szCs w:val="22"/>
        </w:rPr>
        <w:t>lamydia screening and oesophago-gastric cancer awareness raising and early diagnosis.</w:t>
      </w:r>
    </w:p>
    <w:p w:rsidR="00132F17" w:rsidRDefault="00132F17" w:rsidP="00132F17">
      <w:pPr>
        <w:ind w:left="360"/>
        <w:rPr>
          <w:sz w:val="22"/>
          <w:szCs w:val="22"/>
        </w:rPr>
      </w:pPr>
    </w:p>
    <w:p w:rsidR="008D3FDE" w:rsidRDefault="008D3FDE" w:rsidP="00225322">
      <w:pPr>
        <w:ind w:left="360"/>
        <w:rPr>
          <w:sz w:val="22"/>
          <w:szCs w:val="22"/>
        </w:rPr>
      </w:pPr>
      <w:r>
        <w:rPr>
          <w:b/>
          <w:sz w:val="22"/>
          <w:szCs w:val="22"/>
        </w:rPr>
        <w:t>5.2</w:t>
      </w:r>
      <w:r w:rsidR="007833BA">
        <w:rPr>
          <w:b/>
          <w:sz w:val="22"/>
          <w:szCs w:val="22"/>
        </w:rPr>
        <w:t xml:space="preserve"> </w:t>
      </w:r>
      <w:r w:rsidR="00132F17">
        <w:rPr>
          <w:sz w:val="22"/>
          <w:szCs w:val="22"/>
        </w:rPr>
        <w:t>Kimara Sharpe has been appointed as the Senior Responsible Officer for Dudley CCG. Lynne Allen has taken over the role of Primary Care Lead for the Black</w:t>
      </w:r>
      <w:r w:rsidR="00CD52EE">
        <w:rPr>
          <w:sz w:val="22"/>
          <w:szCs w:val="22"/>
        </w:rPr>
        <w:t xml:space="preserve"> C</w:t>
      </w:r>
      <w:r w:rsidR="00132F17">
        <w:rPr>
          <w:sz w:val="22"/>
          <w:szCs w:val="22"/>
        </w:rPr>
        <w:t>ountry Cluster.</w:t>
      </w:r>
    </w:p>
    <w:p w:rsidR="00132F17" w:rsidRPr="00132F17" w:rsidRDefault="00132F17" w:rsidP="00225322">
      <w:pPr>
        <w:ind w:left="360"/>
        <w:rPr>
          <w:sz w:val="22"/>
          <w:szCs w:val="22"/>
        </w:rPr>
      </w:pPr>
    </w:p>
    <w:p w:rsidR="00024109" w:rsidRDefault="008D3FDE" w:rsidP="00024109">
      <w:pPr>
        <w:ind w:left="360"/>
        <w:rPr>
          <w:sz w:val="22"/>
          <w:szCs w:val="22"/>
        </w:rPr>
      </w:pPr>
      <w:r>
        <w:rPr>
          <w:b/>
          <w:sz w:val="22"/>
          <w:szCs w:val="22"/>
        </w:rPr>
        <w:t>5.3</w:t>
      </w:r>
      <w:r w:rsidR="007833BA">
        <w:rPr>
          <w:sz w:val="22"/>
          <w:szCs w:val="22"/>
        </w:rPr>
        <w:t xml:space="preserve"> </w:t>
      </w:r>
      <w:r w:rsidR="004E7E0A">
        <w:rPr>
          <w:sz w:val="22"/>
          <w:szCs w:val="22"/>
        </w:rPr>
        <w:t>Widening Engagement in Clinically-led Commissioning: Minimising Health Inequalities a conference to be held 6 March</w:t>
      </w:r>
      <w:r w:rsidR="004E7E0A">
        <w:rPr>
          <w:sz w:val="22"/>
          <w:szCs w:val="22"/>
          <w:vertAlign w:val="superscript"/>
        </w:rPr>
        <w:t xml:space="preserve"> </w:t>
      </w:r>
      <w:r w:rsidR="004E7E0A">
        <w:rPr>
          <w:sz w:val="22"/>
          <w:szCs w:val="22"/>
        </w:rPr>
        <w:t xml:space="preserve">2012 at Keele University, Staffordshire, ST5 5BG. </w:t>
      </w:r>
    </w:p>
    <w:p w:rsidR="00277FBC" w:rsidRDefault="00277FBC" w:rsidP="00024109">
      <w:pPr>
        <w:ind w:left="360"/>
        <w:rPr>
          <w:sz w:val="22"/>
          <w:szCs w:val="22"/>
        </w:rPr>
      </w:pPr>
    </w:p>
    <w:p w:rsidR="008D3FDE" w:rsidRPr="00024109" w:rsidRDefault="008D3FDE" w:rsidP="00024109">
      <w:pPr>
        <w:ind w:left="360"/>
        <w:rPr>
          <w:sz w:val="22"/>
          <w:szCs w:val="22"/>
        </w:rPr>
      </w:pPr>
      <w:r w:rsidRPr="00FD1056">
        <w:rPr>
          <w:b/>
          <w:sz w:val="22"/>
          <w:szCs w:val="22"/>
        </w:rPr>
        <w:t>6. CORRESPONDENCE</w:t>
      </w:r>
      <w:r w:rsidRPr="00B36D85">
        <w:rPr>
          <w:b/>
          <w:sz w:val="22"/>
          <w:szCs w:val="22"/>
        </w:rPr>
        <w:t xml:space="preserve"> FROM THE BMA</w:t>
      </w:r>
      <w:r>
        <w:rPr>
          <w:b/>
          <w:sz w:val="22"/>
          <w:szCs w:val="22"/>
        </w:rPr>
        <w:t xml:space="preserve"> &amp; RCGP</w:t>
      </w:r>
    </w:p>
    <w:p w:rsidR="00225322" w:rsidRDefault="008D3FDE" w:rsidP="008D3FDE">
      <w:pPr>
        <w:ind w:left="360"/>
        <w:rPr>
          <w:sz w:val="22"/>
          <w:szCs w:val="22"/>
        </w:rPr>
      </w:pPr>
      <w:r>
        <w:rPr>
          <w:b/>
          <w:sz w:val="22"/>
          <w:szCs w:val="22"/>
        </w:rPr>
        <w:t>6</w:t>
      </w:r>
      <w:r w:rsidRPr="00493FA3">
        <w:rPr>
          <w:b/>
          <w:sz w:val="22"/>
          <w:szCs w:val="22"/>
        </w:rPr>
        <w:t>.</w:t>
      </w:r>
      <w:r w:rsidRPr="00D67BC6">
        <w:rPr>
          <w:b/>
          <w:sz w:val="22"/>
          <w:szCs w:val="22"/>
        </w:rPr>
        <w:t>1</w:t>
      </w:r>
      <w:r>
        <w:rPr>
          <w:sz w:val="22"/>
          <w:szCs w:val="22"/>
        </w:rPr>
        <w:t xml:space="preserve"> </w:t>
      </w:r>
      <w:r w:rsidR="00CA38A9">
        <w:rPr>
          <w:sz w:val="22"/>
          <w:szCs w:val="22"/>
        </w:rPr>
        <w:t xml:space="preserve">Negotiating News </w:t>
      </w:r>
      <w:r w:rsidR="00C377FD">
        <w:rPr>
          <w:sz w:val="22"/>
          <w:szCs w:val="22"/>
        </w:rPr>
        <w:t xml:space="preserve">for </w:t>
      </w:r>
      <w:r w:rsidR="00024109">
        <w:rPr>
          <w:sz w:val="22"/>
          <w:szCs w:val="22"/>
        </w:rPr>
        <w:t>4</w:t>
      </w:r>
      <w:r w:rsidR="00024109" w:rsidRPr="00024109">
        <w:rPr>
          <w:sz w:val="22"/>
          <w:szCs w:val="22"/>
          <w:vertAlign w:val="superscript"/>
        </w:rPr>
        <w:t>th</w:t>
      </w:r>
      <w:r w:rsidR="00024109">
        <w:rPr>
          <w:sz w:val="22"/>
          <w:szCs w:val="22"/>
        </w:rPr>
        <w:t xml:space="preserve"> 11</w:t>
      </w:r>
      <w:r w:rsidR="00024109" w:rsidRPr="00024109">
        <w:rPr>
          <w:sz w:val="22"/>
          <w:szCs w:val="22"/>
          <w:vertAlign w:val="superscript"/>
        </w:rPr>
        <w:t>th</w:t>
      </w:r>
      <w:r w:rsidR="00024109">
        <w:rPr>
          <w:sz w:val="22"/>
          <w:szCs w:val="22"/>
        </w:rPr>
        <w:t xml:space="preserve"> 19</w:t>
      </w:r>
      <w:r w:rsidR="00024109" w:rsidRPr="00024109">
        <w:rPr>
          <w:sz w:val="22"/>
          <w:szCs w:val="22"/>
          <w:vertAlign w:val="superscript"/>
        </w:rPr>
        <w:t>th</w:t>
      </w:r>
      <w:r w:rsidR="00024109">
        <w:rPr>
          <w:sz w:val="22"/>
          <w:szCs w:val="22"/>
        </w:rPr>
        <w:t xml:space="preserve"> and 25</w:t>
      </w:r>
      <w:r w:rsidR="00024109" w:rsidRPr="00024109">
        <w:rPr>
          <w:sz w:val="22"/>
          <w:szCs w:val="22"/>
          <w:vertAlign w:val="superscript"/>
        </w:rPr>
        <w:t>th</w:t>
      </w:r>
      <w:r w:rsidR="00024109">
        <w:rPr>
          <w:sz w:val="22"/>
          <w:szCs w:val="22"/>
        </w:rPr>
        <w:t xml:space="preserve"> February </w:t>
      </w:r>
      <w:r w:rsidR="00C377FD">
        <w:rPr>
          <w:sz w:val="22"/>
          <w:szCs w:val="22"/>
        </w:rPr>
        <w:t>received</w:t>
      </w:r>
      <w:r w:rsidR="00024109">
        <w:rPr>
          <w:sz w:val="22"/>
          <w:szCs w:val="22"/>
        </w:rPr>
        <w:t>, topics discussed included practice lease arrangements. Some practices do not have premise leases but licences to</w:t>
      </w:r>
      <w:r w:rsidR="008B3102">
        <w:rPr>
          <w:sz w:val="22"/>
          <w:szCs w:val="22"/>
        </w:rPr>
        <w:t xml:space="preserve"> </w:t>
      </w:r>
      <w:r w:rsidR="00024109">
        <w:rPr>
          <w:sz w:val="22"/>
          <w:szCs w:val="22"/>
        </w:rPr>
        <w:t>occupy. These licences carry fewer liabilities, but are weaker to defend legally. BMA Law</w:t>
      </w:r>
      <w:r w:rsidR="00690C95">
        <w:rPr>
          <w:sz w:val="22"/>
          <w:szCs w:val="22"/>
        </w:rPr>
        <w:t xml:space="preserve"> has an arrangement with HBJ Gateley Waring whereby a BMA member seeking property advice would be given preferential rates.</w:t>
      </w:r>
    </w:p>
    <w:p w:rsidR="00690C95" w:rsidRDefault="00690C95" w:rsidP="008D3FDE">
      <w:pPr>
        <w:ind w:left="360"/>
        <w:rPr>
          <w:sz w:val="22"/>
          <w:szCs w:val="22"/>
        </w:rPr>
      </w:pPr>
    </w:p>
    <w:p w:rsidR="00BD5A98" w:rsidRPr="00CA38A9" w:rsidRDefault="008D3FDE" w:rsidP="00BD5A98">
      <w:pPr>
        <w:ind w:left="360"/>
        <w:rPr>
          <w:sz w:val="22"/>
          <w:szCs w:val="22"/>
        </w:rPr>
      </w:pPr>
      <w:r>
        <w:rPr>
          <w:b/>
          <w:sz w:val="22"/>
          <w:szCs w:val="22"/>
        </w:rPr>
        <w:t>6.2</w:t>
      </w:r>
      <w:r w:rsidR="00C76AA0">
        <w:rPr>
          <w:b/>
          <w:sz w:val="22"/>
          <w:szCs w:val="22"/>
        </w:rPr>
        <w:t xml:space="preserve"> </w:t>
      </w:r>
      <w:r w:rsidR="00BD5A98">
        <w:rPr>
          <w:sz w:val="22"/>
          <w:szCs w:val="22"/>
        </w:rPr>
        <w:t xml:space="preserve">LMC Negotiators Roadshow – Dr Laurence Buckman will be meeting local GPs </w:t>
      </w:r>
      <w:r w:rsidR="00C76AA0">
        <w:rPr>
          <w:sz w:val="22"/>
          <w:szCs w:val="22"/>
        </w:rPr>
        <w:t xml:space="preserve">on 15 March 2012 at the Birmingham </w:t>
      </w:r>
      <w:r w:rsidR="00BD5A98">
        <w:rPr>
          <w:sz w:val="22"/>
          <w:szCs w:val="22"/>
        </w:rPr>
        <w:t>Institute, Edgbaston, B15 3AF, 7:30 to 9pm.</w:t>
      </w:r>
    </w:p>
    <w:p w:rsidR="008D3FDE" w:rsidRDefault="008D3FDE" w:rsidP="009A7916">
      <w:pPr>
        <w:rPr>
          <w:b/>
          <w:sz w:val="22"/>
          <w:szCs w:val="22"/>
        </w:rPr>
      </w:pPr>
    </w:p>
    <w:p w:rsidR="008D3FDE" w:rsidRDefault="008D3FDE" w:rsidP="00225322">
      <w:pPr>
        <w:ind w:left="360"/>
        <w:rPr>
          <w:sz w:val="22"/>
          <w:szCs w:val="22"/>
        </w:rPr>
      </w:pPr>
      <w:r>
        <w:rPr>
          <w:b/>
          <w:sz w:val="22"/>
          <w:szCs w:val="22"/>
        </w:rPr>
        <w:t>6.</w:t>
      </w:r>
      <w:r w:rsidR="00225322">
        <w:rPr>
          <w:b/>
          <w:sz w:val="22"/>
          <w:szCs w:val="22"/>
        </w:rPr>
        <w:t>3</w:t>
      </w:r>
      <w:r w:rsidR="00225322">
        <w:rPr>
          <w:sz w:val="22"/>
          <w:szCs w:val="22"/>
        </w:rPr>
        <w:t xml:space="preserve"> </w:t>
      </w:r>
      <w:r w:rsidR="007514F2">
        <w:rPr>
          <w:sz w:val="22"/>
          <w:szCs w:val="22"/>
        </w:rPr>
        <w:t>NHS pensions – No recent update.</w:t>
      </w:r>
    </w:p>
    <w:p w:rsidR="00D750EB" w:rsidRDefault="00D750EB" w:rsidP="00225322">
      <w:pPr>
        <w:ind w:left="360"/>
        <w:rPr>
          <w:sz w:val="22"/>
          <w:szCs w:val="22"/>
        </w:rPr>
      </w:pPr>
    </w:p>
    <w:p w:rsidR="00D750EB" w:rsidRPr="00D750EB" w:rsidRDefault="00D750EB" w:rsidP="00D750EB">
      <w:pPr>
        <w:ind w:left="360" w:firstLine="15"/>
        <w:rPr>
          <w:sz w:val="22"/>
          <w:szCs w:val="22"/>
        </w:rPr>
      </w:pPr>
      <w:r w:rsidRPr="00D750EB">
        <w:rPr>
          <w:b/>
          <w:sz w:val="22"/>
          <w:szCs w:val="22"/>
        </w:rPr>
        <w:t>6.4</w:t>
      </w:r>
      <w:r w:rsidRPr="00D750EB">
        <w:rPr>
          <w:sz w:val="22"/>
          <w:szCs w:val="22"/>
        </w:rPr>
        <w:t xml:space="preserve"> BMA 2012 Elections: Nominations for the election of 17 voting members of the </w:t>
      </w:r>
      <w:r>
        <w:rPr>
          <w:sz w:val="22"/>
          <w:szCs w:val="22"/>
        </w:rPr>
        <w:t xml:space="preserve">   </w:t>
      </w:r>
      <w:r w:rsidRPr="00D750EB">
        <w:rPr>
          <w:sz w:val="22"/>
          <w:szCs w:val="22"/>
        </w:rPr>
        <w:t>BMA Council closed on 10</w:t>
      </w:r>
      <w:r w:rsidRPr="00D750EB">
        <w:rPr>
          <w:sz w:val="22"/>
          <w:szCs w:val="22"/>
          <w:vertAlign w:val="superscript"/>
        </w:rPr>
        <w:t>th</w:t>
      </w:r>
      <w:r w:rsidRPr="00D750EB">
        <w:rPr>
          <w:sz w:val="22"/>
          <w:szCs w:val="22"/>
        </w:rPr>
        <w:t xml:space="preserve"> February. The commitment will include attending monthly meetings in London.</w:t>
      </w:r>
    </w:p>
    <w:p w:rsidR="00D750EB" w:rsidRPr="00D750EB" w:rsidRDefault="00D750EB" w:rsidP="00225322">
      <w:pPr>
        <w:ind w:left="360"/>
        <w:rPr>
          <w:sz w:val="22"/>
          <w:szCs w:val="22"/>
        </w:rPr>
      </w:pPr>
    </w:p>
    <w:p w:rsidR="00CD52EE" w:rsidRDefault="00D750EB" w:rsidP="00225322">
      <w:pPr>
        <w:ind w:left="360"/>
        <w:rPr>
          <w:sz w:val="22"/>
          <w:szCs w:val="22"/>
        </w:rPr>
      </w:pPr>
      <w:r>
        <w:rPr>
          <w:b/>
          <w:sz w:val="22"/>
          <w:szCs w:val="22"/>
        </w:rPr>
        <w:t>6.5</w:t>
      </w:r>
      <w:r>
        <w:rPr>
          <w:sz w:val="22"/>
          <w:szCs w:val="22"/>
        </w:rPr>
        <w:t xml:space="preserve"> Commissioning Update </w:t>
      </w:r>
      <w:r w:rsidR="001608B4">
        <w:rPr>
          <w:sz w:val="22"/>
          <w:szCs w:val="22"/>
        </w:rPr>
        <w:t>- The</w:t>
      </w:r>
      <w:r>
        <w:rPr>
          <w:sz w:val="22"/>
          <w:szCs w:val="22"/>
        </w:rPr>
        <w:t xml:space="preserve"> NHS Commissioning Board has produced Commissioning Support FAQ </w:t>
      </w:r>
      <w:r w:rsidR="00CD52EE">
        <w:rPr>
          <w:sz w:val="22"/>
          <w:szCs w:val="22"/>
        </w:rPr>
        <w:t xml:space="preserve">- </w:t>
      </w:r>
      <w:r>
        <w:rPr>
          <w:sz w:val="22"/>
          <w:szCs w:val="22"/>
        </w:rPr>
        <w:t xml:space="preserve">see LMC website for details. </w:t>
      </w:r>
    </w:p>
    <w:p w:rsidR="00512BCE" w:rsidRDefault="00D750EB" w:rsidP="00225322">
      <w:pPr>
        <w:ind w:left="360"/>
        <w:rPr>
          <w:sz w:val="22"/>
          <w:szCs w:val="22"/>
        </w:rPr>
      </w:pPr>
      <w:r>
        <w:rPr>
          <w:sz w:val="22"/>
          <w:szCs w:val="22"/>
        </w:rPr>
        <w:t xml:space="preserve">Dr Buckman has written a list of </w:t>
      </w:r>
      <w:r w:rsidR="00064582">
        <w:rPr>
          <w:sz w:val="22"/>
          <w:szCs w:val="22"/>
        </w:rPr>
        <w:t>CCG development key questions. The BMA has produce</w:t>
      </w:r>
      <w:r w:rsidR="001608B4">
        <w:rPr>
          <w:sz w:val="22"/>
          <w:szCs w:val="22"/>
        </w:rPr>
        <w:t>d</w:t>
      </w:r>
      <w:r w:rsidR="00064582">
        <w:rPr>
          <w:sz w:val="22"/>
          <w:szCs w:val="22"/>
        </w:rPr>
        <w:t xml:space="preserve"> a document</w:t>
      </w:r>
      <w:r w:rsidR="001608B4">
        <w:rPr>
          <w:sz w:val="22"/>
          <w:szCs w:val="22"/>
        </w:rPr>
        <w:t>,</w:t>
      </w:r>
      <w:r w:rsidR="00064582">
        <w:rPr>
          <w:sz w:val="22"/>
          <w:szCs w:val="22"/>
        </w:rPr>
        <w:t xml:space="preserve"> Key issues: the development of CCGs which is also on the LMC website.</w:t>
      </w:r>
    </w:p>
    <w:p w:rsidR="001608B4" w:rsidRDefault="001608B4" w:rsidP="00225322">
      <w:pPr>
        <w:ind w:left="360"/>
        <w:rPr>
          <w:sz w:val="22"/>
          <w:szCs w:val="22"/>
        </w:rPr>
      </w:pPr>
    </w:p>
    <w:p w:rsidR="001608B4" w:rsidRDefault="001608B4" w:rsidP="00225322">
      <w:pPr>
        <w:ind w:left="360"/>
        <w:rPr>
          <w:sz w:val="22"/>
          <w:szCs w:val="22"/>
        </w:rPr>
      </w:pPr>
      <w:r>
        <w:rPr>
          <w:b/>
          <w:sz w:val="22"/>
          <w:szCs w:val="22"/>
        </w:rPr>
        <w:t>6.6</w:t>
      </w:r>
      <w:r>
        <w:rPr>
          <w:sz w:val="22"/>
          <w:szCs w:val="22"/>
        </w:rPr>
        <w:t xml:space="preserve"> BMA Sessional GP Conference – To be held 23 March 2012, BMA House, London, WC1H 9JP. Worksho</w:t>
      </w:r>
      <w:r w:rsidR="00AC686D">
        <w:rPr>
          <w:sz w:val="22"/>
          <w:szCs w:val="22"/>
        </w:rPr>
        <w:t>ps and presentations will cover</w:t>
      </w:r>
      <w:r>
        <w:rPr>
          <w:sz w:val="22"/>
          <w:szCs w:val="22"/>
        </w:rPr>
        <w:t xml:space="preserve"> pensions, employment rights and career choices.</w:t>
      </w:r>
    </w:p>
    <w:p w:rsidR="001608B4" w:rsidRPr="001608B4" w:rsidRDefault="001608B4" w:rsidP="00225322">
      <w:pPr>
        <w:ind w:left="360"/>
        <w:rPr>
          <w:sz w:val="22"/>
          <w:szCs w:val="22"/>
        </w:rPr>
      </w:pPr>
    </w:p>
    <w:p w:rsidR="00512BCE" w:rsidRDefault="001608B4" w:rsidP="00225322">
      <w:pPr>
        <w:ind w:left="360"/>
        <w:rPr>
          <w:sz w:val="22"/>
          <w:szCs w:val="22"/>
        </w:rPr>
      </w:pPr>
      <w:r>
        <w:rPr>
          <w:b/>
          <w:sz w:val="22"/>
          <w:szCs w:val="22"/>
        </w:rPr>
        <w:t xml:space="preserve">6.7 </w:t>
      </w:r>
      <w:r w:rsidR="00512BCE">
        <w:rPr>
          <w:sz w:val="22"/>
          <w:szCs w:val="22"/>
        </w:rPr>
        <w:t>BMA Centenary letter from Laurence Buckman received.</w:t>
      </w:r>
    </w:p>
    <w:p w:rsidR="001608B4" w:rsidRPr="001608B4" w:rsidRDefault="001608B4" w:rsidP="00225322">
      <w:pPr>
        <w:ind w:left="360"/>
        <w:rPr>
          <w:sz w:val="22"/>
          <w:szCs w:val="22"/>
        </w:rPr>
      </w:pPr>
    </w:p>
    <w:p w:rsidR="002835D6" w:rsidRPr="000A1D88" w:rsidRDefault="008D3FDE" w:rsidP="008D3FDE">
      <w:pPr>
        <w:ind w:left="315"/>
        <w:rPr>
          <w:sz w:val="22"/>
          <w:szCs w:val="22"/>
        </w:rPr>
      </w:pPr>
      <w:r>
        <w:rPr>
          <w:b/>
          <w:sz w:val="22"/>
          <w:szCs w:val="22"/>
        </w:rPr>
        <w:t>7</w:t>
      </w:r>
      <w:r w:rsidRPr="003A50FA">
        <w:rPr>
          <w:b/>
          <w:sz w:val="22"/>
          <w:szCs w:val="22"/>
        </w:rPr>
        <w:t xml:space="preserve">. CORRESPONDENCE FROM THE GPC WEST </w:t>
      </w:r>
      <w:r w:rsidRPr="00620C5E">
        <w:rPr>
          <w:b/>
          <w:sz w:val="22"/>
          <w:szCs w:val="22"/>
        </w:rPr>
        <w:t xml:space="preserve">MIDLANDS </w:t>
      </w:r>
      <w:r w:rsidRPr="00620C5E">
        <w:rPr>
          <w:b/>
          <w:kern w:val="28"/>
          <w:sz w:val="22"/>
          <w:szCs w:val="22"/>
        </w:rPr>
        <w:t>/ BCLMC Group</w:t>
      </w:r>
      <w:r w:rsidR="00CA38A9">
        <w:rPr>
          <w:b/>
          <w:sz w:val="22"/>
          <w:szCs w:val="22"/>
        </w:rPr>
        <w:t xml:space="preserve">         7.1</w:t>
      </w:r>
      <w:r w:rsidR="00CA38A9">
        <w:rPr>
          <w:sz w:val="22"/>
          <w:szCs w:val="22"/>
        </w:rPr>
        <w:t xml:space="preserve"> </w:t>
      </w:r>
      <w:r w:rsidR="00922594">
        <w:rPr>
          <w:sz w:val="22"/>
          <w:szCs w:val="22"/>
        </w:rPr>
        <w:t xml:space="preserve">Appraisal </w:t>
      </w:r>
      <w:r w:rsidR="00A147EA">
        <w:rPr>
          <w:sz w:val="22"/>
          <w:szCs w:val="22"/>
        </w:rPr>
        <w:t xml:space="preserve">– The GMC is not supportive </w:t>
      </w:r>
      <w:r w:rsidR="007F02BC">
        <w:rPr>
          <w:sz w:val="22"/>
          <w:szCs w:val="22"/>
        </w:rPr>
        <w:t>of enhanced appraisal The LMC will continue to</w:t>
      </w:r>
      <w:r w:rsidR="00A147EA">
        <w:rPr>
          <w:sz w:val="22"/>
          <w:szCs w:val="22"/>
        </w:rPr>
        <w:t xml:space="preserve"> strive to maintain a voice on the decision making boards.</w:t>
      </w:r>
    </w:p>
    <w:p w:rsidR="008D3FDE" w:rsidRDefault="008D3FDE" w:rsidP="008D3FDE">
      <w:pPr>
        <w:rPr>
          <w:sz w:val="22"/>
          <w:szCs w:val="22"/>
        </w:rPr>
      </w:pPr>
    </w:p>
    <w:p w:rsidR="008D3FDE" w:rsidRPr="00493FA3" w:rsidRDefault="008D3FDE" w:rsidP="008D3FDE">
      <w:pPr>
        <w:rPr>
          <w:b/>
          <w:sz w:val="22"/>
          <w:szCs w:val="22"/>
        </w:rPr>
      </w:pPr>
      <w:r>
        <w:rPr>
          <w:b/>
          <w:sz w:val="22"/>
          <w:szCs w:val="22"/>
        </w:rPr>
        <w:t xml:space="preserve">       8. CORRESPONDENCE FROM THE PCT, </w:t>
      </w:r>
      <w:r w:rsidRPr="00493FA3">
        <w:rPr>
          <w:b/>
          <w:sz w:val="22"/>
          <w:szCs w:val="22"/>
        </w:rPr>
        <w:t>HOSPITAL TRUSTS</w:t>
      </w:r>
      <w:r>
        <w:rPr>
          <w:b/>
          <w:sz w:val="22"/>
          <w:szCs w:val="22"/>
        </w:rPr>
        <w:t xml:space="preserve"> &amp; DH</w:t>
      </w:r>
    </w:p>
    <w:p w:rsidR="007344E1" w:rsidRDefault="008D3FDE" w:rsidP="008D3FDE">
      <w:pPr>
        <w:ind w:left="360"/>
        <w:rPr>
          <w:sz w:val="22"/>
          <w:szCs w:val="22"/>
        </w:rPr>
      </w:pPr>
      <w:r>
        <w:rPr>
          <w:b/>
          <w:sz w:val="22"/>
          <w:szCs w:val="22"/>
        </w:rPr>
        <w:t>8.</w:t>
      </w:r>
      <w:r w:rsidRPr="007344E1">
        <w:rPr>
          <w:b/>
          <w:sz w:val="22"/>
          <w:szCs w:val="22"/>
        </w:rPr>
        <w:t>1</w:t>
      </w:r>
      <w:r w:rsidR="00515614" w:rsidRPr="007344E1">
        <w:rPr>
          <w:b/>
          <w:sz w:val="22"/>
          <w:szCs w:val="22"/>
        </w:rPr>
        <w:t xml:space="preserve"> </w:t>
      </w:r>
      <w:r w:rsidR="00515614" w:rsidRPr="007344E1">
        <w:rPr>
          <w:sz w:val="22"/>
          <w:szCs w:val="22"/>
        </w:rPr>
        <w:t xml:space="preserve">Pharmacy applications – </w:t>
      </w:r>
      <w:r w:rsidR="007344E1" w:rsidRPr="007344E1">
        <w:rPr>
          <w:sz w:val="22"/>
          <w:szCs w:val="22"/>
        </w:rPr>
        <w:t>Sandwell</w:t>
      </w:r>
      <w:r w:rsidR="00515614" w:rsidRPr="007344E1">
        <w:rPr>
          <w:sz w:val="22"/>
          <w:szCs w:val="22"/>
        </w:rPr>
        <w:t xml:space="preserve"> PCT has </w:t>
      </w:r>
      <w:r w:rsidR="007344E1" w:rsidRPr="007344E1">
        <w:rPr>
          <w:sz w:val="22"/>
          <w:szCs w:val="22"/>
        </w:rPr>
        <w:t>received</w:t>
      </w:r>
      <w:r w:rsidR="001D01C7">
        <w:rPr>
          <w:sz w:val="22"/>
          <w:szCs w:val="22"/>
        </w:rPr>
        <w:t xml:space="preserve"> an application for </w:t>
      </w:r>
      <w:r w:rsidR="00515614" w:rsidRPr="007344E1">
        <w:rPr>
          <w:sz w:val="22"/>
          <w:szCs w:val="22"/>
        </w:rPr>
        <w:t xml:space="preserve">consent for inclusion in the pharmaceutical list </w:t>
      </w:r>
      <w:r w:rsidR="001D01C7">
        <w:rPr>
          <w:sz w:val="22"/>
          <w:szCs w:val="22"/>
        </w:rPr>
        <w:t>at Old Park Lane, Oldbury. (100 hours).</w:t>
      </w:r>
    </w:p>
    <w:p w:rsidR="001D01C7" w:rsidRDefault="001D01C7" w:rsidP="008D3FDE">
      <w:pPr>
        <w:ind w:left="360"/>
        <w:rPr>
          <w:sz w:val="22"/>
          <w:szCs w:val="22"/>
        </w:rPr>
      </w:pPr>
    </w:p>
    <w:p w:rsidR="001D01C7" w:rsidRDefault="001D01C7" w:rsidP="008D3FDE">
      <w:pPr>
        <w:ind w:left="360"/>
        <w:rPr>
          <w:sz w:val="22"/>
          <w:szCs w:val="22"/>
        </w:rPr>
      </w:pPr>
      <w:r>
        <w:rPr>
          <w:sz w:val="22"/>
          <w:szCs w:val="22"/>
        </w:rPr>
        <w:t>Sandwell PCT has granted an application for change of ownership from JJP Healthcare Ltd in respect of Manichem Ltd t/a Oldbury Pharmacy, 234 Causeway Green Road, Oldbury B68 8LS.</w:t>
      </w:r>
    </w:p>
    <w:p w:rsidR="00806203" w:rsidRDefault="00806203" w:rsidP="008D3FDE">
      <w:pPr>
        <w:ind w:left="360"/>
        <w:rPr>
          <w:sz w:val="22"/>
          <w:szCs w:val="22"/>
        </w:rPr>
      </w:pPr>
    </w:p>
    <w:p w:rsidR="00242ABE" w:rsidRDefault="00806203" w:rsidP="003D3B3A">
      <w:pPr>
        <w:ind w:left="360"/>
        <w:rPr>
          <w:sz w:val="22"/>
          <w:szCs w:val="22"/>
        </w:rPr>
      </w:pPr>
      <w:r>
        <w:rPr>
          <w:sz w:val="22"/>
          <w:szCs w:val="22"/>
        </w:rPr>
        <w:t>Dudley</w:t>
      </w:r>
      <w:r w:rsidRPr="007344E1">
        <w:rPr>
          <w:sz w:val="22"/>
          <w:szCs w:val="22"/>
        </w:rPr>
        <w:t xml:space="preserve"> PCT has received</w:t>
      </w:r>
      <w:r>
        <w:rPr>
          <w:sz w:val="22"/>
          <w:szCs w:val="22"/>
        </w:rPr>
        <w:t xml:space="preserve"> an application from Asda Stores Ltd requesting full </w:t>
      </w:r>
      <w:r w:rsidRPr="007344E1">
        <w:rPr>
          <w:sz w:val="22"/>
          <w:szCs w:val="22"/>
        </w:rPr>
        <w:t xml:space="preserve">consent </w:t>
      </w:r>
      <w:r>
        <w:rPr>
          <w:sz w:val="22"/>
          <w:szCs w:val="22"/>
        </w:rPr>
        <w:t>to open a pharmacy trading for 100 hours per week</w:t>
      </w:r>
      <w:r w:rsidRPr="007344E1">
        <w:rPr>
          <w:sz w:val="22"/>
          <w:szCs w:val="22"/>
        </w:rPr>
        <w:t xml:space="preserve"> </w:t>
      </w:r>
      <w:r>
        <w:rPr>
          <w:sz w:val="22"/>
          <w:szCs w:val="22"/>
        </w:rPr>
        <w:t>within the Asda Stores Ltd, High Street, Dudley, DY1 1QS.</w:t>
      </w:r>
      <w:r w:rsidR="003D3B3A">
        <w:rPr>
          <w:sz w:val="22"/>
          <w:szCs w:val="22"/>
        </w:rPr>
        <w:t xml:space="preserve"> </w:t>
      </w:r>
    </w:p>
    <w:p w:rsidR="00242ABE" w:rsidRDefault="00242ABE" w:rsidP="003D3B3A">
      <w:pPr>
        <w:ind w:left="360"/>
        <w:rPr>
          <w:sz w:val="22"/>
          <w:szCs w:val="22"/>
        </w:rPr>
      </w:pPr>
    </w:p>
    <w:p w:rsidR="00806203" w:rsidRDefault="003D3B3A" w:rsidP="003D3B3A">
      <w:pPr>
        <w:ind w:left="360"/>
        <w:rPr>
          <w:sz w:val="22"/>
          <w:szCs w:val="22"/>
        </w:rPr>
      </w:pPr>
      <w:r>
        <w:rPr>
          <w:sz w:val="22"/>
          <w:szCs w:val="22"/>
        </w:rPr>
        <w:t>Dudley</w:t>
      </w:r>
      <w:r w:rsidRPr="007344E1">
        <w:rPr>
          <w:sz w:val="22"/>
          <w:szCs w:val="22"/>
        </w:rPr>
        <w:t xml:space="preserve"> PCT has</w:t>
      </w:r>
      <w:r>
        <w:rPr>
          <w:sz w:val="22"/>
          <w:szCs w:val="22"/>
        </w:rPr>
        <w:t xml:space="preserve"> also</w:t>
      </w:r>
      <w:r w:rsidRPr="007344E1">
        <w:rPr>
          <w:sz w:val="22"/>
          <w:szCs w:val="22"/>
        </w:rPr>
        <w:t xml:space="preserve"> received</w:t>
      </w:r>
      <w:r>
        <w:rPr>
          <w:sz w:val="22"/>
          <w:szCs w:val="22"/>
        </w:rPr>
        <w:t xml:space="preserve"> an application from H &amp; I Healthcare Ltd requesting full </w:t>
      </w:r>
      <w:r w:rsidRPr="007344E1">
        <w:rPr>
          <w:sz w:val="22"/>
          <w:szCs w:val="22"/>
        </w:rPr>
        <w:t xml:space="preserve">consent </w:t>
      </w:r>
      <w:r>
        <w:rPr>
          <w:sz w:val="22"/>
          <w:szCs w:val="22"/>
        </w:rPr>
        <w:t>to open a pharmacy trading for 100 hours per week at 20, Albion Street, Brierley Hill DY5 3EE.</w:t>
      </w:r>
    </w:p>
    <w:p w:rsidR="003D3B3A" w:rsidRDefault="003D3B3A" w:rsidP="003D3B3A">
      <w:pPr>
        <w:ind w:left="360"/>
        <w:rPr>
          <w:sz w:val="22"/>
          <w:szCs w:val="22"/>
        </w:rPr>
      </w:pPr>
    </w:p>
    <w:p w:rsidR="00DC1CF6" w:rsidRDefault="008D3FDE" w:rsidP="00225322">
      <w:pPr>
        <w:ind w:left="360"/>
        <w:rPr>
          <w:sz w:val="22"/>
          <w:szCs w:val="22"/>
        </w:rPr>
      </w:pPr>
      <w:r>
        <w:rPr>
          <w:b/>
          <w:sz w:val="22"/>
          <w:szCs w:val="22"/>
        </w:rPr>
        <w:t>8.2</w:t>
      </w:r>
      <w:r>
        <w:rPr>
          <w:sz w:val="22"/>
          <w:szCs w:val="22"/>
        </w:rPr>
        <w:t xml:space="preserve"> </w:t>
      </w:r>
      <w:r w:rsidR="00CA38A9">
        <w:rPr>
          <w:sz w:val="22"/>
          <w:szCs w:val="22"/>
        </w:rPr>
        <w:t xml:space="preserve">PEC </w:t>
      </w:r>
      <w:r w:rsidR="00D43B8C">
        <w:rPr>
          <w:sz w:val="22"/>
          <w:szCs w:val="22"/>
        </w:rPr>
        <w:t>–</w:t>
      </w:r>
      <w:r w:rsidR="00CA38A9">
        <w:rPr>
          <w:sz w:val="22"/>
          <w:szCs w:val="22"/>
        </w:rPr>
        <w:t xml:space="preserve"> </w:t>
      </w:r>
      <w:r w:rsidR="00A147EA">
        <w:rPr>
          <w:sz w:val="22"/>
          <w:szCs w:val="22"/>
        </w:rPr>
        <w:t>The recording of breast feeding status</w:t>
      </w:r>
      <w:r w:rsidR="00FA5581">
        <w:rPr>
          <w:sz w:val="22"/>
          <w:szCs w:val="22"/>
        </w:rPr>
        <w:t xml:space="preserve"> has been included</w:t>
      </w:r>
      <w:r w:rsidR="00A147EA">
        <w:rPr>
          <w:sz w:val="22"/>
          <w:szCs w:val="22"/>
        </w:rPr>
        <w:t xml:space="preserve"> in the PMS </w:t>
      </w:r>
      <w:r w:rsidR="00FA5581">
        <w:rPr>
          <w:sz w:val="22"/>
          <w:szCs w:val="22"/>
        </w:rPr>
        <w:t>targets. The timing of recording this information may be a problem. Baby checks are often performed at 8 weeks post delivery alongside the first immunisation. However, the recording of breast feeding status has to be documented at 6 weeks.</w:t>
      </w:r>
    </w:p>
    <w:p w:rsidR="00FA5581" w:rsidRDefault="00FA5581" w:rsidP="00225322">
      <w:pPr>
        <w:ind w:left="360"/>
        <w:rPr>
          <w:sz w:val="22"/>
          <w:szCs w:val="22"/>
        </w:rPr>
      </w:pPr>
    </w:p>
    <w:p w:rsidR="00FA5581" w:rsidRDefault="00FA5581" w:rsidP="00225322">
      <w:pPr>
        <w:ind w:left="360"/>
        <w:rPr>
          <w:sz w:val="22"/>
          <w:szCs w:val="22"/>
        </w:rPr>
      </w:pPr>
      <w:r>
        <w:rPr>
          <w:sz w:val="22"/>
          <w:szCs w:val="22"/>
        </w:rPr>
        <w:lastRenderedPageBreak/>
        <w:t>The minor surgery LES is felt to be starting to show value with reduction in hospital activity and increase in GP activity.</w:t>
      </w:r>
    </w:p>
    <w:p w:rsidR="00FA5581" w:rsidRDefault="00FA5581" w:rsidP="00225322">
      <w:pPr>
        <w:ind w:left="360"/>
        <w:rPr>
          <w:sz w:val="22"/>
          <w:szCs w:val="22"/>
        </w:rPr>
      </w:pPr>
    </w:p>
    <w:p w:rsidR="00FA5581" w:rsidRDefault="00FA5581" w:rsidP="00225322">
      <w:pPr>
        <w:ind w:left="360"/>
        <w:rPr>
          <w:sz w:val="22"/>
          <w:szCs w:val="22"/>
        </w:rPr>
      </w:pPr>
      <w:r>
        <w:rPr>
          <w:sz w:val="22"/>
          <w:szCs w:val="22"/>
        </w:rPr>
        <w:t xml:space="preserve">PMS review – This has now been completed and results show that there is a great variability in the quality achievements among PMS practices. This in </w:t>
      </w:r>
      <w:r w:rsidR="00034889">
        <w:rPr>
          <w:sz w:val="22"/>
          <w:szCs w:val="22"/>
        </w:rPr>
        <w:t>addition</w:t>
      </w:r>
      <w:r>
        <w:rPr>
          <w:sz w:val="22"/>
          <w:szCs w:val="22"/>
        </w:rPr>
        <w:t xml:space="preserve"> to the large variation </w:t>
      </w:r>
      <w:r w:rsidR="00034889">
        <w:rPr>
          <w:sz w:val="22"/>
          <w:szCs w:val="22"/>
        </w:rPr>
        <w:t xml:space="preserve">in capitation paid to practices has led to the proposal that </w:t>
      </w:r>
      <w:r w:rsidR="00062C62">
        <w:rPr>
          <w:sz w:val="22"/>
          <w:szCs w:val="22"/>
        </w:rPr>
        <w:t>all PMS practices should be paid the same amount per patient with added sums for quality achievement. The expected baseline payment would be approximately £63.21 per patient and the maximum amount available by achieving the highest quality points would be £78.31 per patient. This plan will go to the CCG for approval.</w:t>
      </w:r>
      <w:r w:rsidR="004A7483">
        <w:rPr>
          <w:sz w:val="22"/>
          <w:szCs w:val="22"/>
        </w:rPr>
        <w:t xml:space="preserve"> Sue Cooper to do presentation to all PMS practices.</w:t>
      </w:r>
    </w:p>
    <w:p w:rsidR="004A7483" w:rsidRDefault="004A7483" w:rsidP="00225322">
      <w:pPr>
        <w:ind w:left="360"/>
        <w:rPr>
          <w:sz w:val="22"/>
          <w:szCs w:val="22"/>
        </w:rPr>
      </w:pPr>
    </w:p>
    <w:p w:rsidR="004A7483" w:rsidRDefault="004A7483" w:rsidP="00225322">
      <w:pPr>
        <w:ind w:left="360"/>
        <w:rPr>
          <w:sz w:val="22"/>
          <w:szCs w:val="22"/>
        </w:rPr>
      </w:pPr>
      <w:r>
        <w:rPr>
          <w:sz w:val="22"/>
          <w:szCs w:val="22"/>
        </w:rPr>
        <w:t xml:space="preserve">Flu LES - The previously poor performing practices have </w:t>
      </w:r>
      <w:r w:rsidR="00896722">
        <w:rPr>
          <w:sz w:val="22"/>
          <w:szCs w:val="22"/>
        </w:rPr>
        <w:t>improved. The pharmacy pilot has been able to vaccinate patients who have not received the seasonal immunisation.</w:t>
      </w:r>
    </w:p>
    <w:p w:rsidR="00016558" w:rsidRDefault="00016558" w:rsidP="00225322">
      <w:pPr>
        <w:ind w:left="360"/>
        <w:rPr>
          <w:sz w:val="22"/>
          <w:szCs w:val="22"/>
        </w:rPr>
      </w:pPr>
    </w:p>
    <w:p w:rsidR="00016558" w:rsidRDefault="00016558" w:rsidP="00225322">
      <w:pPr>
        <w:ind w:left="360"/>
        <w:rPr>
          <w:sz w:val="22"/>
          <w:szCs w:val="22"/>
        </w:rPr>
      </w:pPr>
      <w:r>
        <w:rPr>
          <w:sz w:val="22"/>
          <w:szCs w:val="22"/>
        </w:rPr>
        <w:t>Care homes LES – Approval has been given to extend this by adding further ANPs and including more homes.</w:t>
      </w:r>
    </w:p>
    <w:p w:rsidR="0096543A" w:rsidRPr="00CA38A9" w:rsidRDefault="0096543A" w:rsidP="008D3FDE">
      <w:pPr>
        <w:ind w:left="360"/>
        <w:rPr>
          <w:sz w:val="22"/>
          <w:szCs w:val="22"/>
        </w:rPr>
      </w:pPr>
    </w:p>
    <w:p w:rsidR="0034641D" w:rsidRDefault="008D3FDE" w:rsidP="00FB56CB">
      <w:pPr>
        <w:ind w:left="720" w:hanging="360"/>
        <w:rPr>
          <w:sz w:val="22"/>
          <w:szCs w:val="22"/>
        </w:rPr>
      </w:pPr>
      <w:r>
        <w:rPr>
          <w:b/>
          <w:sz w:val="22"/>
          <w:szCs w:val="22"/>
        </w:rPr>
        <w:t>8.3</w:t>
      </w:r>
      <w:r>
        <w:rPr>
          <w:sz w:val="22"/>
          <w:szCs w:val="22"/>
        </w:rPr>
        <w:t xml:space="preserve"> </w:t>
      </w:r>
      <w:r w:rsidR="00D76507">
        <w:rPr>
          <w:sz w:val="22"/>
          <w:szCs w:val="22"/>
        </w:rPr>
        <w:t xml:space="preserve">BC Cluster Medical Director </w:t>
      </w:r>
      <w:r w:rsidR="00EF3813">
        <w:rPr>
          <w:sz w:val="22"/>
          <w:szCs w:val="22"/>
        </w:rPr>
        <w:t>News</w:t>
      </w:r>
      <w:r w:rsidR="00D76507">
        <w:rPr>
          <w:sz w:val="22"/>
          <w:szCs w:val="22"/>
        </w:rPr>
        <w:t xml:space="preserve"> – Dr Narinder Sahota and Dr </w:t>
      </w:r>
    </w:p>
    <w:p w:rsidR="00EF3813" w:rsidRDefault="00D76507" w:rsidP="00FB56CB">
      <w:pPr>
        <w:ind w:left="720" w:hanging="360"/>
        <w:rPr>
          <w:sz w:val="22"/>
          <w:szCs w:val="22"/>
        </w:rPr>
      </w:pPr>
      <w:r>
        <w:rPr>
          <w:sz w:val="22"/>
          <w:szCs w:val="22"/>
        </w:rPr>
        <w:t>Nick Griggs are newly appointed associate medical directors for the cluster</w:t>
      </w:r>
      <w:r w:rsidR="00D85BC3">
        <w:rPr>
          <w:sz w:val="22"/>
          <w:szCs w:val="22"/>
        </w:rPr>
        <w:t xml:space="preserve"> with</w:t>
      </w:r>
    </w:p>
    <w:p w:rsidR="00EF3813" w:rsidRDefault="00EF3813" w:rsidP="00FB56CB">
      <w:pPr>
        <w:ind w:left="720" w:hanging="360"/>
        <w:rPr>
          <w:sz w:val="22"/>
          <w:szCs w:val="22"/>
        </w:rPr>
      </w:pPr>
      <w:r>
        <w:rPr>
          <w:sz w:val="22"/>
          <w:szCs w:val="22"/>
        </w:rPr>
        <w:t>responsibility for primary care professional standards and performance</w:t>
      </w:r>
      <w:r w:rsidR="000A1FB2">
        <w:rPr>
          <w:sz w:val="22"/>
          <w:szCs w:val="22"/>
        </w:rPr>
        <w:t>.</w:t>
      </w:r>
      <w:r>
        <w:rPr>
          <w:sz w:val="22"/>
          <w:szCs w:val="22"/>
        </w:rPr>
        <w:t xml:space="preserve"> There are also</w:t>
      </w:r>
    </w:p>
    <w:p w:rsidR="00EF3813" w:rsidRDefault="00EF3813" w:rsidP="00FB56CB">
      <w:pPr>
        <w:ind w:left="720" w:hanging="360"/>
        <w:rPr>
          <w:sz w:val="22"/>
          <w:szCs w:val="22"/>
        </w:rPr>
      </w:pPr>
      <w:r>
        <w:rPr>
          <w:sz w:val="22"/>
          <w:szCs w:val="22"/>
        </w:rPr>
        <w:t>three other Responsible Officers, Dr Amjad Khan, Dr Nick Hall and Dr Tony Blackman.</w:t>
      </w:r>
    </w:p>
    <w:p w:rsidR="00D76507" w:rsidRDefault="00EF3813" w:rsidP="00FB56CB">
      <w:pPr>
        <w:ind w:left="720" w:hanging="360"/>
        <w:rPr>
          <w:sz w:val="22"/>
          <w:szCs w:val="22"/>
        </w:rPr>
      </w:pPr>
      <w:r>
        <w:rPr>
          <w:sz w:val="22"/>
          <w:szCs w:val="22"/>
        </w:rPr>
        <w:t xml:space="preserve"> </w:t>
      </w:r>
    </w:p>
    <w:p w:rsidR="00BF494C" w:rsidRDefault="008D3FDE" w:rsidP="008D3FDE">
      <w:pPr>
        <w:ind w:left="360"/>
        <w:rPr>
          <w:sz w:val="22"/>
          <w:szCs w:val="22"/>
        </w:rPr>
      </w:pPr>
      <w:r w:rsidRPr="00696BEB">
        <w:rPr>
          <w:b/>
          <w:sz w:val="22"/>
          <w:szCs w:val="22"/>
        </w:rPr>
        <w:t>8.</w:t>
      </w:r>
      <w:r w:rsidR="00225322">
        <w:rPr>
          <w:b/>
          <w:sz w:val="22"/>
          <w:szCs w:val="22"/>
        </w:rPr>
        <w:t>4</w:t>
      </w:r>
      <w:r w:rsidR="00225322">
        <w:rPr>
          <w:sz w:val="22"/>
          <w:szCs w:val="22"/>
        </w:rPr>
        <w:t xml:space="preserve"> </w:t>
      </w:r>
      <w:r w:rsidR="00EF3813">
        <w:rPr>
          <w:sz w:val="22"/>
          <w:szCs w:val="22"/>
        </w:rPr>
        <w:t>Personal Injury Services – The recent</w:t>
      </w:r>
      <w:r w:rsidR="00041A18">
        <w:rPr>
          <w:sz w:val="22"/>
          <w:szCs w:val="22"/>
        </w:rPr>
        <w:t xml:space="preserve"> letter from Sir David Nicholson, NHS Chief Executive highlighted the issue of the promoting of personal injury legal services in NHS premises. He states that “such activity in NHS premises, with the implied support of the NHS that it indicates, can undermine the relationship between NHS staff and their patients and therefore should not be supported.”</w:t>
      </w:r>
    </w:p>
    <w:p w:rsidR="00041A18" w:rsidRDefault="00041A18" w:rsidP="008D3FDE">
      <w:pPr>
        <w:ind w:left="360"/>
        <w:rPr>
          <w:sz w:val="22"/>
          <w:szCs w:val="22"/>
        </w:rPr>
      </w:pPr>
    </w:p>
    <w:p w:rsidR="00BF494C" w:rsidRPr="00BF494C" w:rsidRDefault="00BF494C" w:rsidP="008D3FDE">
      <w:pPr>
        <w:ind w:left="360"/>
        <w:rPr>
          <w:sz w:val="22"/>
          <w:szCs w:val="22"/>
        </w:rPr>
      </w:pPr>
      <w:r>
        <w:rPr>
          <w:b/>
          <w:sz w:val="22"/>
          <w:szCs w:val="22"/>
        </w:rPr>
        <w:t>8.5</w:t>
      </w:r>
      <w:r>
        <w:rPr>
          <w:sz w:val="22"/>
          <w:szCs w:val="22"/>
        </w:rPr>
        <w:t xml:space="preserve"> </w:t>
      </w:r>
      <w:r w:rsidR="007F0BE9">
        <w:rPr>
          <w:sz w:val="22"/>
          <w:szCs w:val="22"/>
        </w:rPr>
        <w:t xml:space="preserve">Abortion Act 1967 (As Amended): Termination of Pregnancy. Following recent media coverage, Professor Sally Davies reminds colleagues that sex selection is not one of the lawful grounds for termination. It is illegal for a practitioner to carry out an abortion for that reason </w:t>
      </w:r>
      <w:r w:rsidR="00BD5457">
        <w:rPr>
          <w:sz w:val="22"/>
          <w:szCs w:val="22"/>
        </w:rPr>
        <w:t>alone;</w:t>
      </w:r>
      <w:r w:rsidR="007F0BE9">
        <w:rPr>
          <w:sz w:val="22"/>
          <w:szCs w:val="22"/>
        </w:rPr>
        <w:t xml:space="preserve"> unless the certifying </w:t>
      </w:r>
      <w:r w:rsidR="000766CC">
        <w:rPr>
          <w:sz w:val="22"/>
          <w:szCs w:val="22"/>
        </w:rPr>
        <w:t>practitioners consider that an abortion was justified in relation to a least one of the section 1(1) grounds.</w:t>
      </w:r>
      <w:r w:rsidR="007F0BE9">
        <w:rPr>
          <w:sz w:val="22"/>
          <w:szCs w:val="22"/>
        </w:rPr>
        <w:t xml:space="preserve"> </w:t>
      </w:r>
    </w:p>
    <w:p w:rsidR="00CF7800" w:rsidRDefault="00CF7800" w:rsidP="00BF494C">
      <w:pPr>
        <w:rPr>
          <w:sz w:val="22"/>
          <w:szCs w:val="22"/>
        </w:rPr>
      </w:pPr>
    </w:p>
    <w:p w:rsidR="008D3FDE" w:rsidRDefault="008D3FDE" w:rsidP="008D3FDE">
      <w:pPr>
        <w:ind w:left="360"/>
        <w:rPr>
          <w:b/>
          <w:sz w:val="22"/>
          <w:szCs w:val="22"/>
        </w:rPr>
      </w:pPr>
      <w:r>
        <w:rPr>
          <w:b/>
          <w:sz w:val="22"/>
          <w:szCs w:val="22"/>
        </w:rPr>
        <w:t>9. MISCELLANEOUS</w:t>
      </w:r>
    </w:p>
    <w:p w:rsidR="00140163" w:rsidRPr="00140163" w:rsidRDefault="00140163" w:rsidP="001256E1">
      <w:pPr>
        <w:ind w:firstLine="360"/>
        <w:rPr>
          <w:sz w:val="22"/>
          <w:szCs w:val="22"/>
        </w:rPr>
      </w:pPr>
      <w:r w:rsidRPr="00140163">
        <w:rPr>
          <w:b/>
          <w:sz w:val="22"/>
          <w:szCs w:val="22"/>
        </w:rPr>
        <w:t>9.1</w:t>
      </w:r>
      <w:r w:rsidRPr="00140163">
        <w:rPr>
          <w:sz w:val="22"/>
          <w:szCs w:val="22"/>
        </w:rPr>
        <w:t xml:space="preserve"> Walsall LMC Newsletter received.</w:t>
      </w:r>
    </w:p>
    <w:p w:rsidR="00140163" w:rsidRPr="00140163" w:rsidRDefault="00140163" w:rsidP="00140163">
      <w:pPr>
        <w:ind w:left="720"/>
        <w:rPr>
          <w:sz w:val="22"/>
          <w:szCs w:val="22"/>
        </w:rPr>
      </w:pPr>
    </w:p>
    <w:p w:rsidR="00140163" w:rsidRPr="00140163" w:rsidRDefault="00140163" w:rsidP="00140163">
      <w:pPr>
        <w:ind w:left="360"/>
        <w:rPr>
          <w:sz w:val="22"/>
          <w:szCs w:val="22"/>
        </w:rPr>
      </w:pPr>
      <w:r w:rsidRPr="00140163">
        <w:rPr>
          <w:b/>
          <w:sz w:val="22"/>
          <w:szCs w:val="22"/>
        </w:rPr>
        <w:t>9.2</w:t>
      </w:r>
      <w:r w:rsidRPr="00140163">
        <w:rPr>
          <w:sz w:val="22"/>
          <w:szCs w:val="22"/>
        </w:rPr>
        <w:t xml:space="preserve"> South Staffordshire LMC News received.</w:t>
      </w:r>
    </w:p>
    <w:p w:rsidR="00140163" w:rsidRPr="00140163" w:rsidRDefault="00140163" w:rsidP="00140163">
      <w:pPr>
        <w:ind w:left="360"/>
        <w:rPr>
          <w:sz w:val="22"/>
          <w:szCs w:val="22"/>
        </w:rPr>
      </w:pPr>
    </w:p>
    <w:p w:rsidR="005377D4" w:rsidRPr="00140163" w:rsidRDefault="00140163" w:rsidP="005377D4">
      <w:pPr>
        <w:ind w:left="360"/>
        <w:rPr>
          <w:sz w:val="22"/>
          <w:szCs w:val="22"/>
        </w:rPr>
      </w:pPr>
      <w:r w:rsidRPr="00140163">
        <w:rPr>
          <w:b/>
          <w:sz w:val="22"/>
          <w:szCs w:val="22"/>
        </w:rPr>
        <w:t>9.3</w:t>
      </w:r>
      <w:r w:rsidRPr="00140163">
        <w:rPr>
          <w:sz w:val="22"/>
          <w:szCs w:val="22"/>
        </w:rPr>
        <w:t xml:space="preserve"> MTRAC</w:t>
      </w:r>
      <w:r>
        <w:rPr>
          <w:sz w:val="22"/>
          <w:szCs w:val="22"/>
        </w:rPr>
        <w:t xml:space="preserve"> – Buprenorphine Transdermal Patch for the treatment of chronic non-cancer pain has been deemed suitable for restricted prescription under defined conditions –category B.</w:t>
      </w:r>
      <w:r w:rsidR="005377D4">
        <w:rPr>
          <w:sz w:val="22"/>
          <w:szCs w:val="22"/>
        </w:rPr>
        <w:t xml:space="preserve"> Fentanyl Transdermal Patch for the treatment of chronic </w:t>
      </w:r>
      <w:r w:rsidR="00F2522E">
        <w:rPr>
          <w:sz w:val="22"/>
          <w:szCs w:val="22"/>
        </w:rPr>
        <w:t xml:space="preserve">intractable </w:t>
      </w:r>
      <w:r w:rsidR="005377D4">
        <w:rPr>
          <w:sz w:val="22"/>
          <w:szCs w:val="22"/>
        </w:rPr>
        <w:t xml:space="preserve">non-cancer pain has </w:t>
      </w:r>
      <w:r w:rsidR="000B1806">
        <w:rPr>
          <w:sz w:val="22"/>
          <w:szCs w:val="22"/>
        </w:rPr>
        <w:t xml:space="preserve">also </w:t>
      </w:r>
      <w:r w:rsidR="005377D4">
        <w:rPr>
          <w:sz w:val="22"/>
          <w:szCs w:val="22"/>
        </w:rPr>
        <w:t xml:space="preserve">been deemed suitable for restricted prescription under defined conditions –category B.  </w:t>
      </w:r>
    </w:p>
    <w:p w:rsidR="00140163" w:rsidRPr="00140163" w:rsidRDefault="00140163" w:rsidP="00553957">
      <w:pPr>
        <w:rPr>
          <w:b/>
          <w:sz w:val="22"/>
          <w:szCs w:val="22"/>
        </w:rPr>
      </w:pPr>
    </w:p>
    <w:p w:rsidR="00140163" w:rsidRPr="00140163" w:rsidRDefault="00F2522E" w:rsidP="00F2522E">
      <w:pPr>
        <w:rPr>
          <w:b/>
          <w:sz w:val="22"/>
          <w:szCs w:val="22"/>
        </w:rPr>
      </w:pPr>
      <w:r>
        <w:rPr>
          <w:b/>
          <w:sz w:val="22"/>
          <w:szCs w:val="22"/>
        </w:rPr>
        <w:t xml:space="preserve">      </w:t>
      </w:r>
      <w:r w:rsidR="00140163" w:rsidRPr="00140163">
        <w:rPr>
          <w:b/>
          <w:sz w:val="22"/>
          <w:szCs w:val="22"/>
        </w:rPr>
        <w:t>10. AOB</w:t>
      </w:r>
    </w:p>
    <w:p w:rsidR="007C53F9" w:rsidRPr="00140163" w:rsidRDefault="00172E00" w:rsidP="0056267C">
      <w:pPr>
        <w:rPr>
          <w:sz w:val="22"/>
          <w:szCs w:val="22"/>
        </w:rPr>
      </w:pPr>
      <w:r w:rsidRPr="00140163">
        <w:rPr>
          <w:b/>
          <w:sz w:val="22"/>
          <w:szCs w:val="22"/>
        </w:rPr>
        <w:t xml:space="preserve">      </w:t>
      </w:r>
      <w:r w:rsidR="008D3FDE" w:rsidRPr="00140163">
        <w:rPr>
          <w:b/>
          <w:sz w:val="22"/>
          <w:szCs w:val="22"/>
        </w:rPr>
        <w:t>10.1</w:t>
      </w:r>
      <w:r w:rsidR="008D3FDE" w:rsidRPr="00140163">
        <w:rPr>
          <w:sz w:val="22"/>
          <w:szCs w:val="22"/>
        </w:rPr>
        <w:t xml:space="preserve"> </w:t>
      </w:r>
      <w:r w:rsidR="0056267C">
        <w:rPr>
          <w:sz w:val="22"/>
          <w:szCs w:val="22"/>
        </w:rPr>
        <w:t xml:space="preserve">Dr Collins informed the LMC that aortic aneurysm screening is due to commence in    </w:t>
      </w:r>
    </w:p>
    <w:p w:rsidR="008D3FDE" w:rsidRDefault="00CD52EE" w:rsidP="008D3FDE">
      <w:pPr>
        <w:ind w:left="360"/>
        <w:rPr>
          <w:sz w:val="22"/>
          <w:szCs w:val="22"/>
        </w:rPr>
      </w:pPr>
      <w:r>
        <w:rPr>
          <w:sz w:val="22"/>
          <w:szCs w:val="22"/>
        </w:rPr>
        <w:t>April 2012 for over 65 year olds. Upper GI screening to commence in due course.</w:t>
      </w:r>
      <w:r w:rsidR="007C53F9">
        <w:rPr>
          <w:sz w:val="22"/>
          <w:szCs w:val="22"/>
        </w:rPr>
        <w:t xml:space="preserve"> </w:t>
      </w:r>
    </w:p>
    <w:p w:rsidR="00F94E3F" w:rsidRDefault="008D3FDE" w:rsidP="008D3FDE">
      <w:pPr>
        <w:ind w:left="360"/>
        <w:rPr>
          <w:sz w:val="22"/>
          <w:szCs w:val="22"/>
        </w:rPr>
      </w:pPr>
      <w:r>
        <w:rPr>
          <w:sz w:val="22"/>
          <w:szCs w:val="22"/>
        </w:rPr>
        <w:t xml:space="preserve"> </w:t>
      </w:r>
    </w:p>
    <w:p w:rsidR="008D3FDE" w:rsidRPr="00AA6198" w:rsidRDefault="008D3FDE" w:rsidP="008D3FDE">
      <w:pPr>
        <w:widowControl w:val="0"/>
        <w:overflowPunct w:val="0"/>
        <w:autoSpaceDE w:val="0"/>
        <w:autoSpaceDN w:val="0"/>
        <w:adjustRightInd w:val="0"/>
        <w:ind w:left="360" w:right="715"/>
        <w:rPr>
          <w:sz w:val="22"/>
          <w:szCs w:val="22"/>
        </w:rPr>
      </w:pPr>
      <w:r w:rsidRPr="00AA6198">
        <w:rPr>
          <w:b/>
          <w:sz w:val="22"/>
          <w:szCs w:val="22"/>
        </w:rPr>
        <w:t>NEXT MEETING</w:t>
      </w:r>
      <w:r w:rsidR="00225322" w:rsidRPr="00AA6198">
        <w:rPr>
          <w:b/>
          <w:sz w:val="22"/>
          <w:szCs w:val="22"/>
        </w:rPr>
        <w:t xml:space="preserve">: Friday </w:t>
      </w:r>
      <w:r w:rsidR="00277FBC" w:rsidRPr="00AA6198">
        <w:rPr>
          <w:b/>
          <w:sz w:val="22"/>
          <w:szCs w:val="22"/>
        </w:rPr>
        <w:t>13th</w:t>
      </w:r>
      <w:r w:rsidR="00225322" w:rsidRPr="00AA6198">
        <w:rPr>
          <w:b/>
          <w:sz w:val="22"/>
          <w:szCs w:val="22"/>
        </w:rPr>
        <w:t xml:space="preserve"> April</w:t>
      </w:r>
      <w:r w:rsidR="00C36E9B" w:rsidRPr="00AA6198">
        <w:rPr>
          <w:b/>
          <w:sz w:val="22"/>
          <w:szCs w:val="22"/>
        </w:rPr>
        <w:t xml:space="preserve"> 2012</w:t>
      </w:r>
      <w:r w:rsidRPr="00AA6198">
        <w:rPr>
          <w:b/>
          <w:sz w:val="22"/>
          <w:szCs w:val="22"/>
        </w:rPr>
        <w:t>, 12:45pm at Atlantic House, Dudley Rd, Lye, DY9 8EL.</w:t>
      </w:r>
      <w:r w:rsidRPr="00AA6198">
        <w:rPr>
          <w:sz w:val="22"/>
          <w:szCs w:val="22"/>
        </w:rPr>
        <w:t xml:space="preserve"> </w:t>
      </w:r>
    </w:p>
    <w:p w:rsidR="003E3CF7" w:rsidRPr="00AA6198" w:rsidRDefault="003E3CF7" w:rsidP="008D3FDE">
      <w:pPr>
        <w:widowControl w:val="0"/>
        <w:overflowPunct w:val="0"/>
        <w:autoSpaceDE w:val="0"/>
        <w:autoSpaceDN w:val="0"/>
        <w:adjustRightInd w:val="0"/>
        <w:ind w:left="360" w:right="715"/>
        <w:rPr>
          <w:sz w:val="22"/>
          <w:szCs w:val="22"/>
        </w:rPr>
      </w:pPr>
    </w:p>
    <w:p w:rsidR="008D3FDE" w:rsidRPr="00AA6198" w:rsidRDefault="008D3FDE" w:rsidP="00B5113C">
      <w:pPr>
        <w:widowControl w:val="0"/>
        <w:overflowPunct w:val="0"/>
        <w:autoSpaceDE w:val="0"/>
        <w:autoSpaceDN w:val="0"/>
        <w:adjustRightInd w:val="0"/>
        <w:ind w:left="360" w:right="715"/>
        <w:jc w:val="center"/>
        <w:rPr>
          <w:b/>
          <w:kern w:val="28"/>
          <w:sz w:val="22"/>
          <w:szCs w:val="22"/>
        </w:rPr>
      </w:pPr>
      <w:r w:rsidRPr="00AA6198">
        <w:rPr>
          <w:sz w:val="22"/>
          <w:szCs w:val="22"/>
        </w:rPr>
        <w:t>Lunch will be provided.</w:t>
      </w:r>
    </w:p>
    <w:p w:rsidR="008D3FDE" w:rsidRPr="00AA6198" w:rsidRDefault="008D3FDE" w:rsidP="008D3FDE">
      <w:pPr>
        <w:jc w:val="center"/>
        <w:rPr>
          <w:sz w:val="22"/>
          <w:szCs w:val="22"/>
        </w:rPr>
      </w:pPr>
    </w:p>
    <w:p w:rsidR="008D3FDE" w:rsidRPr="00AA6198" w:rsidRDefault="008D3FDE" w:rsidP="008D3FDE">
      <w:pPr>
        <w:rPr>
          <w:b/>
          <w:sz w:val="22"/>
          <w:szCs w:val="22"/>
        </w:rPr>
      </w:pPr>
    </w:p>
    <w:p w:rsidR="008D3FDE" w:rsidRPr="00CD52EE" w:rsidRDefault="008D3FDE" w:rsidP="008D3FDE">
      <w:pPr>
        <w:jc w:val="center"/>
        <w:rPr>
          <w:b/>
          <w:sz w:val="18"/>
          <w:szCs w:val="18"/>
        </w:rPr>
      </w:pPr>
    </w:p>
    <w:p w:rsidR="008D3FDE" w:rsidRPr="00CD52EE" w:rsidRDefault="008D3FDE" w:rsidP="008D3FDE">
      <w:pPr>
        <w:rPr>
          <w:sz w:val="18"/>
          <w:szCs w:val="18"/>
        </w:rPr>
      </w:pPr>
    </w:p>
    <w:p w:rsidR="008D3FDE" w:rsidRDefault="008D3FDE" w:rsidP="008D3FDE"/>
    <w:p w:rsidR="008D3FDE" w:rsidRDefault="008D3FDE" w:rsidP="008D3FDE"/>
    <w:p w:rsidR="00D67877" w:rsidRDefault="00D67877"/>
    <w:sectPr w:rsidR="00D67877" w:rsidSect="009E2B7C">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BD3" w:rsidRDefault="00D47BD3" w:rsidP="009E2B7C">
      <w:r>
        <w:separator/>
      </w:r>
    </w:p>
  </w:endnote>
  <w:endnote w:type="continuationSeparator" w:id="0">
    <w:p w:rsidR="00D47BD3" w:rsidRDefault="00D47BD3" w:rsidP="009E2B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D1F" w:rsidRDefault="00FB39AC" w:rsidP="0037735E">
    <w:pPr>
      <w:pStyle w:val="Footer"/>
      <w:framePr w:wrap="around" w:vAnchor="text" w:hAnchor="margin" w:xAlign="center" w:y="1"/>
      <w:rPr>
        <w:rStyle w:val="PageNumber"/>
      </w:rPr>
    </w:pPr>
    <w:r>
      <w:rPr>
        <w:rStyle w:val="PageNumber"/>
      </w:rPr>
      <w:fldChar w:fldCharType="begin"/>
    </w:r>
    <w:r w:rsidR="00494E7F">
      <w:rPr>
        <w:rStyle w:val="PageNumber"/>
      </w:rPr>
      <w:instrText xml:space="preserve">PAGE  </w:instrText>
    </w:r>
    <w:r>
      <w:rPr>
        <w:rStyle w:val="PageNumber"/>
      </w:rPr>
      <w:fldChar w:fldCharType="end"/>
    </w:r>
  </w:p>
  <w:p w:rsidR="00056D1F" w:rsidRDefault="00D47B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D1F" w:rsidRDefault="00FB39AC" w:rsidP="0037735E">
    <w:pPr>
      <w:pStyle w:val="Footer"/>
      <w:framePr w:wrap="around" w:vAnchor="text" w:hAnchor="margin" w:xAlign="center" w:y="1"/>
      <w:rPr>
        <w:rStyle w:val="PageNumber"/>
      </w:rPr>
    </w:pPr>
    <w:r>
      <w:rPr>
        <w:rStyle w:val="PageNumber"/>
      </w:rPr>
      <w:fldChar w:fldCharType="begin"/>
    </w:r>
    <w:r w:rsidR="00494E7F">
      <w:rPr>
        <w:rStyle w:val="PageNumber"/>
      </w:rPr>
      <w:instrText xml:space="preserve">PAGE  </w:instrText>
    </w:r>
    <w:r>
      <w:rPr>
        <w:rStyle w:val="PageNumber"/>
      </w:rPr>
      <w:fldChar w:fldCharType="separate"/>
    </w:r>
    <w:r w:rsidR="00AA6198">
      <w:rPr>
        <w:rStyle w:val="PageNumber"/>
        <w:noProof/>
      </w:rPr>
      <w:t>5</w:t>
    </w:r>
    <w:r>
      <w:rPr>
        <w:rStyle w:val="PageNumber"/>
      </w:rPr>
      <w:fldChar w:fldCharType="end"/>
    </w:r>
  </w:p>
  <w:p w:rsidR="00056D1F" w:rsidRDefault="00D47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BD3" w:rsidRDefault="00D47BD3" w:rsidP="009E2B7C">
      <w:r>
        <w:separator/>
      </w:r>
    </w:p>
  </w:footnote>
  <w:footnote w:type="continuationSeparator" w:id="0">
    <w:p w:rsidR="00D47BD3" w:rsidRDefault="00D47BD3" w:rsidP="009E2B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405D9C"/>
    <w:multiLevelType w:val="hybridMultilevel"/>
    <w:tmpl w:val="3BB88C46"/>
    <w:lvl w:ilvl="0" w:tplc="0809000F">
      <w:start w:val="1"/>
      <w:numFmt w:val="decimal"/>
      <w:lvlText w:val="%1."/>
      <w:lvlJc w:val="left"/>
      <w:pPr>
        <w:tabs>
          <w:tab w:val="num" w:pos="720"/>
        </w:tabs>
        <w:ind w:left="720" w:hanging="360"/>
      </w:pPr>
    </w:lvl>
    <w:lvl w:ilvl="1" w:tplc="8596643E">
      <w:start w:val="1"/>
      <w:numFmt w:val="bullet"/>
      <w:lvlText w:val=""/>
      <w:lvlJc w:val="left"/>
      <w:pPr>
        <w:tabs>
          <w:tab w:val="num" w:pos="1704"/>
        </w:tabs>
        <w:ind w:left="1800" w:hanging="720"/>
      </w:pPr>
      <w:rPr>
        <w:rFonts w:ascii="Symbol" w:hAnsi="Symbol" w:hint="default"/>
        <w:b/>
        <w:i w:val="0"/>
        <w:color w:val="auto"/>
        <w:sz w:val="48"/>
        <w:szCs w:val="48"/>
        <w:effect w:val="no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8D3FDE"/>
    <w:rsid w:val="0000272F"/>
    <w:rsid w:val="00012480"/>
    <w:rsid w:val="00016558"/>
    <w:rsid w:val="00022E8C"/>
    <w:rsid w:val="00022EE3"/>
    <w:rsid w:val="00024109"/>
    <w:rsid w:val="00034889"/>
    <w:rsid w:val="00041A18"/>
    <w:rsid w:val="00041D23"/>
    <w:rsid w:val="00044C77"/>
    <w:rsid w:val="00047EBA"/>
    <w:rsid w:val="00062C62"/>
    <w:rsid w:val="00064582"/>
    <w:rsid w:val="00067C7A"/>
    <w:rsid w:val="000766CC"/>
    <w:rsid w:val="000953C9"/>
    <w:rsid w:val="000A1D88"/>
    <w:rsid w:val="000A1FB2"/>
    <w:rsid w:val="000A5B73"/>
    <w:rsid w:val="000B1806"/>
    <w:rsid w:val="000B20A6"/>
    <w:rsid w:val="000D5322"/>
    <w:rsid w:val="000D7420"/>
    <w:rsid w:val="000E386B"/>
    <w:rsid w:val="000E736D"/>
    <w:rsid w:val="001077FB"/>
    <w:rsid w:val="00107955"/>
    <w:rsid w:val="00107C33"/>
    <w:rsid w:val="001256E1"/>
    <w:rsid w:val="00132005"/>
    <w:rsid w:val="00132F17"/>
    <w:rsid w:val="00140163"/>
    <w:rsid w:val="00143B10"/>
    <w:rsid w:val="00156B11"/>
    <w:rsid w:val="00157368"/>
    <w:rsid w:val="001608B4"/>
    <w:rsid w:val="00170B30"/>
    <w:rsid w:val="00172E00"/>
    <w:rsid w:val="0017354C"/>
    <w:rsid w:val="00177CE6"/>
    <w:rsid w:val="00184312"/>
    <w:rsid w:val="00193317"/>
    <w:rsid w:val="001974B3"/>
    <w:rsid w:val="001A311F"/>
    <w:rsid w:val="001A4B64"/>
    <w:rsid w:val="001C154D"/>
    <w:rsid w:val="001C37C4"/>
    <w:rsid w:val="001C43C2"/>
    <w:rsid w:val="001D01C7"/>
    <w:rsid w:val="001D3556"/>
    <w:rsid w:val="001D7D31"/>
    <w:rsid w:val="001F6279"/>
    <w:rsid w:val="001F66C4"/>
    <w:rsid w:val="002060F9"/>
    <w:rsid w:val="00225322"/>
    <w:rsid w:val="00225B5E"/>
    <w:rsid w:val="00230B1B"/>
    <w:rsid w:val="00242ABE"/>
    <w:rsid w:val="00253B78"/>
    <w:rsid w:val="00263E50"/>
    <w:rsid w:val="00277FBC"/>
    <w:rsid w:val="002835D6"/>
    <w:rsid w:val="00286BBB"/>
    <w:rsid w:val="00290686"/>
    <w:rsid w:val="0029232E"/>
    <w:rsid w:val="002A6867"/>
    <w:rsid w:val="002B205D"/>
    <w:rsid w:val="002D5011"/>
    <w:rsid w:val="0030033C"/>
    <w:rsid w:val="003041DA"/>
    <w:rsid w:val="003131CA"/>
    <w:rsid w:val="00313881"/>
    <w:rsid w:val="003429A0"/>
    <w:rsid w:val="003437CC"/>
    <w:rsid w:val="0034641D"/>
    <w:rsid w:val="003473BE"/>
    <w:rsid w:val="003556D6"/>
    <w:rsid w:val="00357129"/>
    <w:rsid w:val="00357A18"/>
    <w:rsid w:val="003927D6"/>
    <w:rsid w:val="003A0F92"/>
    <w:rsid w:val="003A1A8E"/>
    <w:rsid w:val="003A5223"/>
    <w:rsid w:val="003B543F"/>
    <w:rsid w:val="003C2A2E"/>
    <w:rsid w:val="003D3B3A"/>
    <w:rsid w:val="003E24E0"/>
    <w:rsid w:val="003E3CF7"/>
    <w:rsid w:val="003E4220"/>
    <w:rsid w:val="003F600B"/>
    <w:rsid w:val="0040134E"/>
    <w:rsid w:val="00403684"/>
    <w:rsid w:val="0040421C"/>
    <w:rsid w:val="004360F9"/>
    <w:rsid w:val="004437F3"/>
    <w:rsid w:val="00444515"/>
    <w:rsid w:val="004721B2"/>
    <w:rsid w:val="004909C1"/>
    <w:rsid w:val="00494E7F"/>
    <w:rsid w:val="004966A1"/>
    <w:rsid w:val="004969B8"/>
    <w:rsid w:val="00497174"/>
    <w:rsid w:val="004A7483"/>
    <w:rsid w:val="004B4F79"/>
    <w:rsid w:val="004B736C"/>
    <w:rsid w:val="004D6B4D"/>
    <w:rsid w:val="004D7217"/>
    <w:rsid w:val="004E7E0A"/>
    <w:rsid w:val="004F1CD6"/>
    <w:rsid w:val="004F3A5C"/>
    <w:rsid w:val="004F473C"/>
    <w:rsid w:val="0050428A"/>
    <w:rsid w:val="00512BCE"/>
    <w:rsid w:val="00515614"/>
    <w:rsid w:val="00521424"/>
    <w:rsid w:val="00522405"/>
    <w:rsid w:val="005377D4"/>
    <w:rsid w:val="00552CC1"/>
    <w:rsid w:val="00553957"/>
    <w:rsid w:val="00553F30"/>
    <w:rsid w:val="005571D1"/>
    <w:rsid w:val="0056267C"/>
    <w:rsid w:val="00585CCC"/>
    <w:rsid w:val="00586E2D"/>
    <w:rsid w:val="00593E7F"/>
    <w:rsid w:val="005B0059"/>
    <w:rsid w:val="005B1DBD"/>
    <w:rsid w:val="005B2FDF"/>
    <w:rsid w:val="005B4025"/>
    <w:rsid w:val="005D1D9F"/>
    <w:rsid w:val="005F0D09"/>
    <w:rsid w:val="005F3818"/>
    <w:rsid w:val="005F79B5"/>
    <w:rsid w:val="00607CC1"/>
    <w:rsid w:val="00617FE1"/>
    <w:rsid w:val="00620C5E"/>
    <w:rsid w:val="00622824"/>
    <w:rsid w:val="00634223"/>
    <w:rsid w:val="0064285A"/>
    <w:rsid w:val="00656D10"/>
    <w:rsid w:val="00670E8E"/>
    <w:rsid w:val="00671F3E"/>
    <w:rsid w:val="006731E9"/>
    <w:rsid w:val="00677167"/>
    <w:rsid w:val="00690C95"/>
    <w:rsid w:val="006B156D"/>
    <w:rsid w:val="006B5FF6"/>
    <w:rsid w:val="006E3FEB"/>
    <w:rsid w:val="006F5A84"/>
    <w:rsid w:val="00715326"/>
    <w:rsid w:val="007178D5"/>
    <w:rsid w:val="007344E1"/>
    <w:rsid w:val="0074040D"/>
    <w:rsid w:val="00740B3A"/>
    <w:rsid w:val="007514F2"/>
    <w:rsid w:val="007577F5"/>
    <w:rsid w:val="00762287"/>
    <w:rsid w:val="0077226D"/>
    <w:rsid w:val="00772ABE"/>
    <w:rsid w:val="0078136E"/>
    <w:rsid w:val="007833BA"/>
    <w:rsid w:val="007833C6"/>
    <w:rsid w:val="00797F62"/>
    <w:rsid w:val="007A0733"/>
    <w:rsid w:val="007B0F5C"/>
    <w:rsid w:val="007C53F9"/>
    <w:rsid w:val="007D1B5F"/>
    <w:rsid w:val="007D4F77"/>
    <w:rsid w:val="007E33C5"/>
    <w:rsid w:val="007F02BC"/>
    <w:rsid w:val="007F0BE9"/>
    <w:rsid w:val="007F6980"/>
    <w:rsid w:val="007F75E2"/>
    <w:rsid w:val="00802313"/>
    <w:rsid w:val="00806203"/>
    <w:rsid w:val="00816A89"/>
    <w:rsid w:val="00860B2F"/>
    <w:rsid w:val="0087562B"/>
    <w:rsid w:val="00886CD4"/>
    <w:rsid w:val="008910E6"/>
    <w:rsid w:val="008937DD"/>
    <w:rsid w:val="008964DC"/>
    <w:rsid w:val="00896722"/>
    <w:rsid w:val="008A0C92"/>
    <w:rsid w:val="008A298C"/>
    <w:rsid w:val="008A7D73"/>
    <w:rsid w:val="008B3102"/>
    <w:rsid w:val="008D3FDE"/>
    <w:rsid w:val="008D6476"/>
    <w:rsid w:val="008D6F63"/>
    <w:rsid w:val="008E29DA"/>
    <w:rsid w:val="00920C1A"/>
    <w:rsid w:val="00922594"/>
    <w:rsid w:val="00933D8F"/>
    <w:rsid w:val="0096543A"/>
    <w:rsid w:val="00970B95"/>
    <w:rsid w:val="00974DB3"/>
    <w:rsid w:val="00985E91"/>
    <w:rsid w:val="00987BFC"/>
    <w:rsid w:val="009943CE"/>
    <w:rsid w:val="009961AF"/>
    <w:rsid w:val="009A757E"/>
    <w:rsid w:val="009A7916"/>
    <w:rsid w:val="009B23FB"/>
    <w:rsid w:val="009B2F33"/>
    <w:rsid w:val="009C033E"/>
    <w:rsid w:val="009E2B7C"/>
    <w:rsid w:val="009F7848"/>
    <w:rsid w:val="00A147EA"/>
    <w:rsid w:val="00A16086"/>
    <w:rsid w:val="00A521C7"/>
    <w:rsid w:val="00A61568"/>
    <w:rsid w:val="00A8227F"/>
    <w:rsid w:val="00A87808"/>
    <w:rsid w:val="00AA3147"/>
    <w:rsid w:val="00AA6198"/>
    <w:rsid w:val="00AC686D"/>
    <w:rsid w:val="00AD271B"/>
    <w:rsid w:val="00AE16C0"/>
    <w:rsid w:val="00AE383F"/>
    <w:rsid w:val="00AF4282"/>
    <w:rsid w:val="00AF7975"/>
    <w:rsid w:val="00B022C1"/>
    <w:rsid w:val="00B044EA"/>
    <w:rsid w:val="00B15CC8"/>
    <w:rsid w:val="00B169F8"/>
    <w:rsid w:val="00B418E5"/>
    <w:rsid w:val="00B5113C"/>
    <w:rsid w:val="00B65529"/>
    <w:rsid w:val="00B672F7"/>
    <w:rsid w:val="00B722F3"/>
    <w:rsid w:val="00B723CA"/>
    <w:rsid w:val="00B77FEF"/>
    <w:rsid w:val="00B82C11"/>
    <w:rsid w:val="00B96E78"/>
    <w:rsid w:val="00BB57ED"/>
    <w:rsid w:val="00BC2353"/>
    <w:rsid w:val="00BD1249"/>
    <w:rsid w:val="00BD5457"/>
    <w:rsid w:val="00BD5A98"/>
    <w:rsid w:val="00BD62EF"/>
    <w:rsid w:val="00BD6DEE"/>
    <w:rsid w:val="00BE309E"/>
    <w:rsid w:val="00BF494C"/>
    <w:rsid w:val="00C01355"/>
    <w:rsid w:val="00C0343F"/>
    <w:rsid w:val="00C36E9B"/>
    <w:rsid w:val="00C377FD"/>
    <w:rsid w:val="00C53DD8"/>
    <w:rsid w:val="00C7174B"/>
    <w:rsid w:val="00C76AA0"/>
    <w:rsid w:val="00C87B1A"/>
    <w:rsid w:val="00C95241"/>
    <w:rsid w:val="00CA10E9"/>
    <w:rsid w:val="00CA38A9"/>
    <w:rsid w:val="00CA6350"/>
    <w:rsid w:val="00CA68EB"/>
    <w:rsid w:val="00CC16EA"/>
    <w:rsid w:val="00CD52EE"/>
    <w:rsid w:val="00CE31E7"/>
    <w:rsid w:val="00CF4897"/>
    <w:rsid w:val="00CF7800"/>
    <w:rsid w:val="00D041FB"/>
    <w:rsid w:val="00D10AF1"/>
    <w:rsid w:val="00D13CC0"/>
    <w:rsid w:val="00D15AD2"/>
    <w:rsid w:val="00D41DFE"/>
    <w:rsid w:val="00D42FD3"/>
    <w:rsid w:val="00D43B8C"/>
    <w:rsid w:val="00D46E6A"/>
    <w:rsid w:val="00D47BD3"/>
    <w:rsid w:val="00D529FE"/>
    <w:rsid w:val="00D550DE"/>
    <w:rsid w:val="00D67877"/>
    <w:rsid w:val="00D750EB"/>
    <w:rsid w:val="00D76507"/>
    <w:rsid w:val="00D839E9"/>
    <w:rsid w:val="00D85BC3"/>
    <w:rsid w:val="00DA0E9C"/>
    <w:rsid w:val="00DA1667"/>
    <w:rsid w:val="00DA3B5A"/>
    <w:rsid w:val="00DB29DE"/>
    <w:rsid w:val="00DC1A8F"/>
    <w:rsid w:val="00DC1CF6"/>
    <w:rsid w:val="00DC4EF3"/>
    <w:rsid w:val="00DC7C0B"/>
    <w:rsid w:val="00DF507A"/>
    <w:rsid w:val="00E10B15"/>
    <w:rsid w:val="00E228A6"/>
    <w:rsid w:val="00E30FC7"/>
    <w:rsid w:val="00E41C99"/>
    <w:rsid w:val="00E41FC9"/>
    <w:rsid w:val="00E63B3B"/>
    <w:rsid w:val="00EA13D1"/>
    <w:rsid w:val="00EA269F"/>
    <w:rsid w:val="00ED3458"/>
    <w:rsid w:val="00ED71BF"/>
    <w:rsid w:val="00EF3813"/>
    <w:rsid w:val="00EF5988"/>
    <w:rsid w:val="00F00813"/>
    <w:rsid w:val="00F01E3A"/>
    <w:rsid w:val="00F10751"/>
    <w:rsid w:val="00F16FB0"/>
    <w:rsid w:val="00F2522E"/>
    <w:rsid w:val="00F47FC6"/>
    <w:rsid w:val="00F5710B"/>
    <w:rsid w:val="00F704BE"/>
    <w:rsid w:val="00F82DEF"/>
    <w:rsid w:val="00F90900"/>
    <w:rsid w:val="00F917C6"/>
    <w:rsid w:val="00F94E3F"/>
    <w:rsid w:val="00FA0DC3"/>
    <w:rsid w:val="00FA47C1"/>
    <w:rsid w:val="00FA5581"/>
    <w:rsid w:val="00FB1C94"/>
    <w:rsid w:val="00FB3950"/>
    <w:rsid w:val="00FB39AC"/>
    <w:rsid w:val="00FB56CB"/>
    <w:rsid w:val="00FC3C05"/>
    <w:rsid w:val="00FD791E"/>
    <w:rsid w:val="00FE0EA9"/>
    <w:rsid w:val="00FF48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D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B96E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D3FDE"/>
    <w:rPr>
      <w:color w:val="0000FF"/>
      <w:u w:val="single"/>
    </w:rPr>
  </w:style>
  <w:style w:type="paragraph" w:styleId="Footer">
    <w:name w:val="footer"/>
    <w:basedOn w:val="Normal"/>
    <w:link w:val="FooterChar"/>
    <w:rsid w:val="008D3FDE"/>
    <w:pPr>
      <w:tabs>
        <w:tab w:val="center" w:pos="4153"/>
        <w:tab w:val="right" w:pos="8306"/>
      </w:tabs>
    </w:pPr>
  </w:style>
  <w:style w:type="character" w:customStyle="1" w:styleId="FooterChar">
    <w:name w:val="Footer Char"/>
    <w:basedOn w:val="DefaultParagraphFont"/>
    <w:link w:val="Footer"/>
    <w:rsid w:val="008D3FDE"/>
    <w:rPr>
      <w:rFonts w:ascii="Times New Roman" w:eastAsia="Times New Roman" w:hAnsi="Times New Roman" w:cs="Times New Roman"/>
      <w:sz w:val="24"/>
      <w:szCs w:val="24"/>
      <w:lang w:eastAsia="en-GB"/>
    </w:rPr>
  </w:style>
  <w:style w:type="character" w:styleId="PageNumber">
    <w:name w:val="page number"/>
    <w:basedOn w:val="DefaultParagraphFont"/>
    <w:rsid w:val="008D3FDE"/>
  </w:style>
  <w:style w:type="character" w:customStyle="1" w:styleId="Heading1Char">
    <w:name w:val="Heading 1 Char"/>
    <w:basedOn w:val="DefaultParagraphFont"/>
    <w:link w:val="Heading1"/>
    <w:uiPriority w:val="9"/>
    <w:rsid w:val="00B96E78"/>
    <w:rPr>
      <w:rFonts w:asciiTheme="majorHAnsi" w:eastAsiaTheme="majorEastAsia" w:hAnsiTheme="majorHAnsi" w:cstheme="majorBidi"/>
      <w:b/>
      <w:bCs/>
      <w:color w:val="365F91" w:themeColor="accent1" w:themeShade="BF"/>
      <w:sz w:val="28"/>
      <w:szCs w:val="28"/>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imothy.horsburgh@dgc.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1756</TotalTime>
  <Pages>5</Pages>
  <Words>2147</Words>
  <Characters>12241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horsburgh</dc:creator>
  <cp:lastModifiedBy>akh</cp:lastModifiedBy>
  <cp:revision>59</cp:revision>
  <cp:lastPrinted>2011-09-29T05:41:00Z</cp:lastPrinted>
  <dcterms:created xsi:type="dcterms:W3CDTF">2012-02-14T13:40:00Z</dcterms:created>
  <dcterms:modified xsi:type="dcterms:W3CDTF">2012-03-09T08:22:00Z</dcterms:modified>
</cp:coreProperties>
</file>